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002419F2" w:rsidRDefault="0058042E" w14:paraId="6D203200" w14:textId="77777777">
      <w:pPr>
        <w:spacing w:after="822" w:line="259" w:lineRule="auto"/>
        <w:ind w:left="6012" w:right="-137" w:firstLine="0"/>
      </w:pPr>
      <w:r>
        <w:rPr>
          <w:noProof/>
        </w:rPr>
        <w:drawing>
          <wp:inline distT="0" distB="0" distL="0" distR="0" wp14:anchorId="08A49180" wp14:editId="2C6E83BD">
            <wp:extent cx="1935480" cy="878840"/>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7"/>
                    <a:stretch>
                      <a:fillRect/>
                    </a:stretch>
                  </pic:blipFill>
                  <pic:spPr>
                    <a:xfrm>
                      <a:off x="0" y="0"/>
                      <a:ext cx="1935480" cy="878840"/>
                    </a:xfrm>
                    <a:prstGeom prst="rect">
                      <a:avLst/>
                    </a:prstGeom>
                  </pic:spPr>
                </pic:pic>
              </a:graphicData>
            </a:graphic>
          </wp:inline>
        </w:drawing>
      </w:r>
    </w:p>
    <w:p w:rsidR="002419F2" w:rsidRDefault="0058042E" w14:paraId="072B1860" w14:textId="77777777">
      <w:pPr>
        <w:spacing w:after="0" w:line="259" w:lineRule="auto"/>
        <w:ind w:left="159"/>
        <w:jc w:val="center"/>
      </w:pPr>
      <w:r>
        <w:rPr>
          <w:b/>
          <w:sz w:val="22"/>
        </w:rPr>
        <w:t>OPENBARE BESLUITENLIJST</w:t>
      </w:r>
    </w:p>
    <w:p w:rsidR="002419F2" w:rsidRDefault="0058042E" w14:paraId="1B52BD6B" w14:textId="77777777">
      <w:pPr>
        <w:spacing w:after="0" w:line="259" w:lineRule="auto"/>
        <w:ind w:left="159"/>
        <w:jc w:val="center"/>
      </w:pPr>
      <w:r>
        <w:rPr>
          <w:b/>
          <w:sz w:val="22"/>
        </w:rPr>
        <w:t xml:space="preserve">COLLEGE VAN BURGEMEESTER EN WETHOUDERS  </w:t>
      </w:r>
    </w:p>
    <w:p w:rsidR="002419F2" w:rsidRDefault="0058042E" w14:paraId="50398198" w14:textId="77777777">
      <w:pPr>
        <w:spacing w:after="0" w:line="259" w:lineRule="auto"/>
        <w:ind w:left="159"/>
        <w:jc w:val="center"/>
      </w:pPr>
      <w:r>
        <w:rPr>
          <w:b/>
          <w:sz w:val="22"/>
        </w:rPr>
        <w:t>15 APRIL 2025</w:t>
      </w:r>
    </w:p>
    <w:p w:rsidR="002419F2" w:rsidRDefault="0058042E" w14:paraId="492D883F" w14:textId="77777777">
      <w:pPr>
        <w:spacing w:after="47" w:line="259" w:lineRule="auto"/>
        <w:ind w:left="-29" w:right="-178" w:firstLine="0"/>
      </w:pPr>
      <w:r>
        <w:rPr>
          <w:rFonts w:ascii="Calibri" w:hAnsi="Calibri" w:eastAsia="Calibri" w:cs="Calibri"/>
          <w:noProof/>
          <w:sz w:val="22"/>
        </w:rPr>
        <mc:AlternateContent>
          <mc:Choice Requires="wpg">
            <w:drawing>
              <wp:inline distT="0" distB="0" distL="0" distR="0" wp14:anchorId="26C0B1E5" wp14:editId="49755590">
                <wp:extent cx="5797550" cy="6350"/>
                <wp:effectExtent l="0" t="0" r="0" b="0"/>
                <wp:docPr id="3218" name="Group 3218"/>
                <wp:cNvGraphicFramePr/>
                <a:graphic xmlns:a="http://schemas.openxmlformats.org/drawingml/2006/main">
                  <a:graphicData uri="http://schemas.microsoft.com/office/word/2010/wordprocessingGroup">
                    <wpg:wgp>
                      <wpg:cNvGrpSpPr/>
                      <wpg:grpSpPr>
                        <a:xfrm>
                          <a:off x="0" y="0"/>
                          <a:ext cx="5797550" cy="6350"/>
                          <a:chOff x="0" y="0"/>
                          <a:chExt cx="5797550" cy="6350"/>
                        </a:xfrm>
                      </wpg:grpSpPr>
                      <wps:wsp>
                        <wps:cNvPr id="12" name="Shape 12"/>
                        <wps:cNvSpPr/>
                        <wps:spPr>
                          <a:xfrm>
                            <a:off x="0" y="0"/>
                            <a:ext cx="5797550" cy="0"/>
                          </a:xfrm>
                          <a:custGeom>
                            <a:avLst/>
                            <a:gdLst/>
                            <a:ahLst/>
                            <a:cxnLst/>
                            <a:rect l="0" t="0" r="0" b="0"/>
                            <a:pathLst>
                              <a:path w="5797550">
                                <a:moveTo>
                                  <a:pt x="0" y="0"/>
                                </a:moveTo>
                                <a:lnTo>
                                  <a:pt x="579755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w14:anchorId="16F3A3AD">
              <v:group id="Group 3218" style="width:456.5pt;height:0.5pt;mso-position-horizontal-relative:char;mso-position-vertical-relative:line" coordsize="57975,63">
                <v:shape id="Shape 12" style="position:absolute;width:57975;height:0;left:0;top:0;" coordsize="5797550,0" path="m0,0l5797550,0">
                  <v:stroke on="true" weight="0.5pt" color="#000000" miterlimit="10" joinstyle="miter" endcap="flat"/>
                  <v:fill on="false" color="#000000" opacity="0"/>
                </v:shape>
              </v:group>
            </w:pict>
          </mc:Fallback>
        </mc:AlternateContent>
      </w:r>
    </w:p>
    <w:p w:rsidR="002419F2" w:rsidRDefault="0058042E" w14:paraId="72D0C588" w14:textId="77777777">
      <w:pPr>
        <w:spacing w:after="220"/>
      </w:pPr>
      <w:r>
        <w:rPr>
          <w:b/>
        </w:rPr>
        <w:t>Locatie:</w:t>
      </w:r>
      <w:r>
        <w:t xml:space="preserve"> De Rederij, vergaderkamer De Stuurhut </w:t>
      </w:r>
    </w:p>
    <w:p w:rsidR="002419F2" w:rsidRDefault="0058042E" w14:paraId="4E36DAC8" w14:textId="77777777">
      <w:pPr>
        <w:spacing w:after="5" w:line="253" w:lineRule="auto"/>
        <w:ind w:left="-5"/>
      </w:pPr>
      <w:r>
        <w:rPr>
          <w:b/>
        </w:rPr>
        <w:t>Aanwezig:</w:t>
      </w:r>
    </w:p>
    <w:p w:rsidR="002419F2" w:rsidRDefault="0058042E" w14:paraId="2974058C" w14:textId="77777777">
      <w:pPr>
        <w:spacing w:after="8"/>
      </w:pPr>
      <w:r>
        <w:t xml:space="preserve">Leden: </w:t>
      </w:r>
    </w:p>
    <w:p w:rsidR="002419F2" w:rsidRDefault="0058042E" w14:paraId="63058BFF" w14:textId="77777777">
      <w:pPr>
        <w:spacing w:after="8"/>
      </w:pPr>
      <w:r>
        <w:t>Jan Willem Boersma, Burgemeester;</w:t>
      </w:r>
    </w:p>
    <w:p w:rsidR="002419F2" w:rsidRDefault="0058042E" w14:paraId="66D8A20E" w14:textId="3DD2D39A">
      <w:pPr>
        <w:spacing w:after="8"/>
      </w:pPr>
      <w:r w:rsidR="0058042E">
        <w:rPr/>
        <w:t xml:space="preserve">Frederik de Gier, </w:t>
      </w:r>
      <w:r w:rsidR="0058042E">
        <w:rPr/>
        <w:t>Wethouder;</w:t>
      </w:r>
    </w:p>
    <w:p w:rsidR="002419F2" w:rsidRDefault="0058042E" w14:paraId="1FCDECEC" w14:textId="5751F7A1">
      <w:pPr>
        <w:spacing w:after="8"/>
      </w:pPr>
      <w:r w:rsidR="0058042E">
        <w:rPr/>
        <w:t xml:space="preserve">Margreet de Deugd-Bos, </w:t>
      </w:r>
      <w:r w:rsidR="0058042E">
        <w:rPr/>
        <w:t>Wethouder;</w:t>
      </w:r>
    </w:p>
    <w:p w:rsidR="002419F2" w:rsidRDefault="0058042E" w14:paraId="3A06DA8C" w14:textId="52C78D8C">
      <w:pPr>
        <w:spacing w:after="8"/>
      </w:pPr>
      <w:r w:rsidR="0058042E">
        <w:rPr/>
        <w:t xml:space="preserve">Ramon Pardo Kruidenier, </w:t>
      </w:r>
      <w:r w:rsidR="0058042E">
        <w:rPr/>
        <w:t>Wethouder;</w:t>
      </w:r>
    </w:p>
    <w:p w:rsidR="002419F2" w:rsidRDefault="0058042E" w14:paraId="33FB0B45" w14:textId="57E02FFF">
      <w:pPr>
        <w:spacing w:after="489"/>
        <w:ind w:right="5777"/>
      </w:pPr>
      <w:r w:rsidR="0058042E">
        <w:rPr/>
        <w:t xml:space="preserve">Marten Japenga, Wethouder; </w:t>
      </w:r>
      <w:r w:rsidR="03FB9932">
        <w:rPr/>
        <w:t xml:space="preserve">   </w:t>
      </w:r>
      <w:r w:rsidR="0058042E">
        <w:rPr/>
        <w:t xml:space="preserve">Merel v. </w:t>
      </w:r>
      <w:r w:rsidR="0058042E">
        <w:rPr/>
        <w:t xml:space="preserve">Hall, Gemeentesecretaris </w:t>
      </w:r>
    </w:p>
    <w:p w:rsidR="002419F2" w:rsidRDefault="0058042E" w14:paraId="40EC2AD0" w14:textId="77777777">
      <w:pPr>
        <w:pStyle w:val="Kop1"/>
        <w:ind w:left="-5"/>
      </w:pPr>
      <w:r>
        <w:t>OPENING</w:t>
      </w:r>
    </w:p>
    <w:p w:rsidR="002419F2" w:rsidRDefault="0058042E" w14:paraId="3F3331BF" w14:textId="77777777">
      <w:pPr>
        <w:numPr>
          <w:ilvl w:val="0"/>
          <w:numId w:val="1"/>
        </w:numPr>
        <w:spacing w:after="223" w:line="253" w:lineRule="auto"/>
        <w:ind w:hanging="817"/>
      </w:pPr>
      <w:r>
        <w:rPr>
          <w:b/>
        </w:rPr>
        <w:t xml:space="preserve">Kennismaking nieuwe medewerker </w:t>
      </w:r>
    </w:p>
    <w:p w:rsidR="002419F2" w:rsidRDefault="0058042E" w14:paraId="2A085177" w14:textId="77777777">
      <w:pPr>
        <w:ind w:left="812"/>
      </w:pPr>
      <w:r>
        <w:t>Het college maakt kennis met een tijdelijke nieuwe medewerker die een langdurig zieke medewerker komt vervangen.</w:t>
      </w:r>
    </w:p>
    <w:p w:rsidR="002419F2" w:rsidRDefault="0058042E" w14:paraId="1C2A1D59" w14:textId="77777777">
      <w:pPr>
        <w:numPr>
          <w:ilvl w:val="0"/>
          <w:numId w:val="1"/>
        </w:numPr>
        <w:spacing w:after="223" w:line="253" w:lineRule="auto"/>
        <w:ind w:hanging="817"/>
      </w:pPr>
      <w:r>
        <w:rPr>
          <w:b/>
        </w:rPr>
        <w:t>Opening/Agenda</w:t>
      </w:r>
    </w:p>
    <w:p w:rsidR="002419F2" w:rsidRDefault="0058042E" w14:paraId="16B48E04" w14:textId="77777777">
      <w:pPr>
        <w:ind w:left="812"/>
      </w:pPr>
      <w:r>
        <w:t>De burgemeester opent de vergadering.</w:t>
      </w:r>
    </w:p>
    <w:p w:rsidR="002419F2" w:rsidRDefault="0058042E" w14:paraId="27B8E926" w14:textId="77777777">
      <w:pPr>
        <w:pStyle w:val="Kop1"/>
        <w:ind w:left="-5"/>
      </w:pPr>
      <w:r>
        <w:t>STRATEGISCHE DISCUSSIE</w:t>
      </w:r>
    </w:p>
    <w:p w:rsidR="002419F2" w:rsidRDefault="0058042E" w14:paraId="7BD52B65" w14:textId="77777777">
      <w:pPr>
        <w:numPr>
          <w:ilvl w:val="0"/>
          <w:numId w:val="2"/>
        </w:numPr>
        <w:spacing w:after="223" w:line="253" w:lineRule="auto"/>
        <w:ind w:hanging="817"/>
      </w:pPr>
      <w:r>
        <w:rPr>
          <w:b/>
        </w:rPr>
        <w:t xml:space="preserve">Communicatie </w:t>
      </w:r>
    </w:p>
    <w:p w:rsidR="002419F2" w:rsidRDefault="0058042E" w14:paraId="3BEEC4AB" w14:textId="574DF000">
      <w:pPr>
        <w:ind w:left="812"/>
      </w:pPr>
      <w:r w:rsidR="0058042E">
        <w:rPr/>
        <w:t xml:space="preserve">De </w:t>
      </w:r>
      <w:r w:rsidR="0058042E">
        <w:rPr/>
        <w:t>bestuurscommunicatie</w:t>
      </w:r>
      <w:r w:rsidR="02DA1EEE">
        <w:rPr/>
        <w:t xml:space="preserve"> </w:t>
      </w:r>
      <w:r w:rsidR="0058042E">
        <w:rPr/>
        <w:t>adviseur</w:t>
      </w:r>
      <w:r w:rsidR="0058042E">
        <w:rPr/>
        <w:t xml:space="preserve"> komt de adviezen bij de collegevoorstellen toelichten en de communicatie momenten voor komende week doorspreken. </w:t>
      </w:r>
    </w:p>
    <w:p w:rsidR="002419F2" w:rsidRDefault="0058042E" w14:paraId="51FB9B14" w14:textId="77777777">
      <w:pPr>
        <w:numPr>
          <w:ilvl w:val="0"/>
          <w:numId w:val="2"/>
        </w:numPr>
        <w:spacing w:after="223" w:line="253" w:lineRule="auto"/>
        <w:ind w:hanging="817"/>
      </w:pPr>
      <w:r>
        <w:rPr>
          <w:b/>
        </w:rPr>
        <w:t>Stand van zaken Moestuinen</w:t>
      </w:r>
    </w:p>
    <w:p w:rsidR="002419F2" w:rsidRDefault="0058042E" w14:paraId="3C7928A1" w14:textId="77777777">
      <w:pPr>
        <w:ind w:left="812"/>
      </w:pPr>
      <w:r w:rsidR="0058042E">
        <w:rPr/>
        <w:t xml:space="preserve">Het college bespreekt de stand van zaken m.b.t de moestuinen in relatie tot de </w:t>
      </w:r>
      <w:r w:rsidR="0058042E">
        <w:rPr/>
        <w:t>PFAS problematiek</w:t>
      </w:r>
    </w:p>
    <w:p w:rsidR="4F85F51A" w:rsidP="4F85F51A" w:rsidRDefault="4F85F51A" w14:paraId="20986E83" w14:textId="3153908E">
      <w:pPr>
        <w:ind w:left="812"/>
      </w:pPr>
    </w:p>
    <w:p w:rsidR="002419F2" w:rsidRDefault="0058042E" w14:paraId="0F188494" w14:textId="77777777">
      <w:pPr>
        <w:numPr>
          <w:ilvl w:val="0"/>
          <w:numId w:val="2"/>
        </w:numPr>
        <w:spacing w:after="223" w:line="253" w:lineRule="auto"/>
        <w:ind w:hanging="817"/>
      </w:pPr>
      <w:r>
        <w:rPr>
          <w:b/>
        </w:rPr>
        <w:t xml:space="preserve">Kaderstelling </w:t>
      </w:r>
      <w:proofErr w:type="spellStart"/>
      <w:r>
        <w:rPr>
          <w:b/>
        </w:rPr>
        <w:t>Perspectienota</w:t>
      </w:r>
      <w:proofErr w:type="spellEnd"/>
      <w:r>
        <w:rPr>
          <w:b/>
        </w:rPr>
        <w:t xml:space="preserve"> </w:t>
      </w:r>
    </w:p>
    <w:p w:rsidR="002419F2" w:rsidRDefault="0058042E" w14:paraId="3AA2DE4F" w14:textId="77777777">
      <w:pPr>
        <w:ind w:left="812"/>
      </w:pPr>
      <w:r>
        <w:t xml:space="preserve">Het college stelt een gewijzigd raadsvoorstel Kaderstelling Perspectiefnota 2026 vast om hiermee tegemoet te komen aan de wens van het presidium om alleen het minimale vast te </w:t>
      </w:r>
      <w:r>
        <w:t xml:space="preserve">stellen conform het budgetrecht van de raad en van de voorgestelde aanpak alleen kennis te nemen. </w:t>
      </w:r>
    </w:p>
    <w:p w:rsidR="002419F2" w:rsidRDefault="0058042E" w14:paraId="15374D8D" w14:textId="77777777">
      <w:pPr>
        <w:spacing w:after="188" w:line="259" w:lineRule="auto"/>
        <w:ind w:left="-5"/>
      </w:pPr>
      <w:r>
        <w:rPr>
          <w:b/>
          <w:sz w:val="24"/>
        </w:rPr>
        <w:t>AKKOORDSTUKKEN</w:t>
      </w:r>
    </w:p>
    <w:p w:rsidR="002419F2" w:rsidRDefault="0058042E" w14:paraId="05A6CD54" w14:textId="77777777">
      <w:pPr>
        <w:pStyle w:val="Kop1"/>
        <w:ind w:left="-5"/>
      </w:pPr>
      <w:r>
        <w:t>Portefeuillehouder De Deugd-Bos</w:t>
      </w:r>
    </w:p>
    <w:p w:rsidR="002419F2" w:rsidRDefault="0058042E" w14:paraId="6B1FBE58" w14:textId="77777777">
      <w:pPr>
        <w:numPr>
          <w:ilvl w:val="0"/>
          <w:numId w:val="3"/>
        </w:numPr>
        <w:spacing w:after="42" w:line="253" w:lineRule="auto"/>
        <w:ind w:right="814" w:hanging="817"/>
      </w:pPr>
      <w:r>
        <w:rPr>
          <w:b/>
        </w:rPr>
        <w:t xml:space="preserve">Anterieure overeenkomst </w:t>
      </w:r>
      <w:proofErr w:type="spellStart"/>
      <w:r>
        <w:rPr>
          <w:b/>
        </w:rPr>
        <w:t>Flexwoningen</w:t>
      </w:r>
      <w:proofErr w:type="spellEnd"/>
      <w:r>
        <w:rPr>
          <w:b/>
        </w:rPr>
        <w:t xml:space="preserve"> De Loopplank - Voorstel Het college besluit om:</w:t>
      </w:r>
    </w:p>
    <w:p w:rsidR="002419F2" w:rsidP="4F85F51A" w:rsidRDefault="0058042E" w14:paraId="3BD623F7" w14:textId="77777777">
      <w:pPr>
        <w:numPr>
          <w:ilvl w:val="1"/>
          <w:numId w:val="3"/>
        </w:numPr>
        <w:spacing w:after="30" w:line="244" w:lineRule="auto"/>
        <w:ind w:hanging="360"/>
        <w:rPr>
          <w:sz w:val="20"/>
          <w:szCs w:val="20"/>
        </w:rPr>
      </w:pPr>
      <w:r w:rsidRPr="4F85F51A" w:rsidR="0058042E">
        <w:rPr>
          <w:sz w:val="20"/>
          <w:szCs w:val="20"/>
        </w:rPr>
        <w:t xml:space="preserve">1. In te stemmen met bijgevoegde anterieure overeenkomst voor het project </w:t>
      </w:r>
      <w:r w:rsidRPr="4F85F51A" w:rsidR="0058042E">
        <w:rPr>
          <w:sz w:val="20"/>
          <w:szCs w:val="20"/>
        </w:rPr>
        <w:t>Flexwoningen</w:t>
      </w:r>
      <w:r w:rsidRPr="4F85F51A" w:rsidR="0058042E">
        <w:rPr>
          <w:sz w:val="20"/>
          <w:szCs w:val="20"/>
        </w:rPr>
        <w:t xml:space="preserve"> De Loopplank.</w:t>
      </w:r>
    </w:p>
    <w:p w:rsidR="002419F2" w:rsidP="4F85F51A" w:rsidRDefault="0058042E" w14:paraId="212E8716" w14:textId="77777777">
      <w:pPr>
        <w:numPr>
          <w:ilvl w:val="1"/>
          <w:numId w:val="3"/>
        </w:numPr>
        <w:spacing w:after="206" w:line="244" w:lineRule="auto"/>
        <w:ind w:hanging="360"/>
        <w:rPr>
          <w:sz w:val="20"/>
          <w:szCs w:val="20"/>
        </w:rPr>
      </w:pPr>
      <w:r w:rsidRPr="4F85F51A" w:rsidR="0058042E">
        <w:rPr>
          <w:sz w:val="20"/>
          <w:szCs w:val="20"/>
        </w:rPr>
        <w:t>2. De burgemeester te verzoeken portefeuillehouder M. de Deugd-Bos te machtigen tot het ondertekenen van deze anterieure overeenkomst.</w:t>
      </w:r>
    </w:p>
    <w:p w:rsidR="002419F2" w:rsidRDefault="0058042E" w14:paraId="11010DFE" w14:textId="77777777">
      <w:pPr>
        <w:spacing w:after="357"/>
        <w:ind w:left="812"/>
      </w:pPr>
      <w:r>
        <w:t>Het college stemt in met de anterieure overeenkomst.</w:t>
      </w:r>
    </w:p>
    <w:p w:rsidR="002419F2" w:rsidRDefault="0058042E" w14:paraId="7082892F" w14:textId="77777777">
      <w:pPr>
        <w:numPr>
          <w:ilvl w:val="0"/>
          <w:numId w:val="3"/>
        </w:numPr>
        <w:spacing w:after="46" w:line="253" w:lineRule="auto"/>
        <w:ind w:right="814" w:hanging="817"/>
      </w:pPr>
      <w:r>
        <w:rPr>
          <w:b/>
        </w:rPr>
        <w:t xml:space="preserve">Overeenkomst recht van opstal </w:t>
      </w:r>
      <w:proofErr w:type="spellStart"/>
      <w:r>
        <w:rPr>
          <w:b/>
        </w:rPr>
        <w:t>Flexwoningen</w:t>
      </w:r>
      <w:proofErr w:type="spellEnd"/>
      <w:r>
        <w:rPr>
          <w:b/>
        </w:rPr>
        <w:t xml:space="preserve"> De Loopplank - Voorstel</w:t>
      </w:r>
    </w:p>
    <w:p w:rsidR="002419F2" w:rsidP="4F85F51A" w:rsidRDefault="0058042E" w14:paraId="5AD5CDF4" w14:textId="77777777">
      <w:pPr>
        <w:numPr>
          <w:ilvl w:val="1"/>
          <w:numId w:val="3"/>
        </w:numPr>
        <w:spacing w:after="30" w:line="244" w:lineRule="auto"/>
        <w:ind w:hanging="360"/>
        <w:rPr>
          <w:sz w:val="20"/>
          <w:szCs w:val="20"/>
        </w:rPr>
      </w:pPr>
      <w:r w:rsidRPr="4F85F51A" w:rsidR="0058042E">
        <w:rPr>
          <w:sz w:val="22"/>
          <w:szCs w:val="22"/>
        </w:rPr>
        <w:t>1</w:t>
      </w:r>
      <w:r w:rsidRPr="4F85F51A" w:rsidR="0058042E">
        <w:rPr>
          <w:sz w:val="20"/>
          <w:szCs w:val="20"/>
        </w:rPr>
        <w:t xml:space="preserve">. In te stemmen met bijgevoegde overeenkomst recht van opstal </w:t>
      </w:r>
      <w:r w:rsidRPr="4F85F51A" w:rsidR="0058042E">
        <w:rPr>
          <w:sz w:val="20"/>
          <w:szCs w:val="20"/>
        </w:rPr>
        <w:t>Flexwoningen</w:t>
      </w:r>
      <w:r w:rsidRPr="4F85F51A" w:rsidR="0058042E">
        <w:rPr>
          <w:sz w:val="20"/>
          <w:szCs w:val="20"/>
        </w:rPr>
        <w:t xml:space="preserve"> De Loopplank.</w:t>
      </w:r>
    </w:p>
    <w:p w:rsidR="002419F2" w:rsidP="4F85F51A" w:rsidRDefault="0058042E" w14:paraId="574AE979" w14:textId="77777777">
      <w:pPr>
        <w:numPr>
          <w:ilvl w:val="1"/>
          <w:numId w:val="3"/>
        </w:numPr>
        <w:spacing w:after="206" w:line="244" w:lineRule="auto"/>
        <w:ind w:hanging="360"/>
        <w:rPr>
          <w:sz w:val="20"/>
          <w:szCs w:val="20"/>
        </w:rPr>
      </w:pPr>
      <w:r w:rsidRPr="4F85F51A" w:rsidR="0058042E">
        <w:rPr>
          <w:sz w:val="20"/>
          <w:szCs w:val="20"/>
        </w:rPr>
        <w:t>2. De burgemeester te verzoeken portefeuillehouder M. de Deugd-Bos te machtigen tot het ondertekenen van deze opstalovereenkomst.</w:t>
      </w:r>
    </w:p>
    <w:p w:rsidR="002419F2" w:rsidRDefault="0058042E" w14:paraId="6FEBAD02" w14:textId="77777777">
      <w:pPr>
        <w:spacing w:after="377"/>
        <w:ind w:left="812"/>
      </w:pPr>
      <w:r>
        <w:t>Het college stemt in het de overeenkomst recht van opstal.</w:t>
      </w:r>
    </w:p>
    <w:p w:rsidR="002419F2" w:rsidRDefault="0058042E" w14:paraId="3F590EB4" w14:textId="393381DA">
      <w:pPr>
        <w:pStyle w:val="Kop1"/>
        <w:ind w:left="-5"/>
      </w:pPr>
      <w:r w:rsidR="0058042E">
        <w:rPr/>
        <w:t>Port</w:t>
      </w:r>
      <w:r w:rsidR="4BD86C79">
        <w:rPr/>
        <w:t>e</w:t>
      </w:r>
      <w:r w:rsidR="0058042E">
        <w:rPr/>
        <w:t>feuillehouder</w:t>
      </w:r>
      <w:r w:rsidR="0058042E">
        <w:rPr/>
        <w:t xml:space="preserve"> Pardo Kruidenier</w:t>
      </w:r>
    </w:p>
    <w:p w:rsidR="002419F2" w:rsidRDefault="0058042E" w14:paraId="5695D54C" w14:textId="77777777">
      <w:pPr>
        <w:tabs>
          <w:tab w:val="center" w:pos="4324"/>
        </w:tabs>
        <w:spacing w:after="5" w:line="253" w:lineRule="auto"/>
        <w:ind w:left="-15" w:firstLine="0"/>
      </w:pPr>
      <w:r>
        <w:t>9</w:t>
      </w:r>
      <w:r>
        <w:tab/>
      </w:r>
      <w:r>
        <w:rPr>
          <w:b/>
        </w:rPr>
        <w:t xml:space="preserve">Raadsvoorstel Kaderstelling richting Perspectiefnota 2026 VERVANGEND </w:t>
      </w:r>
    </w:p>
    <w:p w:rsidR="002419F2" w:rsidRDefault="0058042E" w14:paraId="4D24B081" w14:textId="77777777">
      <w:pPr>
        <w:spacing w:after="5" w:line="253" w:lineRule="auto"/>
        <w:ind w:left="827"/>
      </w:pPr>
      <w:r>
        <w:rPr>
          <w:b/>
        </w:rPr>
        <w:t>VOORSTEL - Voorstel</w:t>
      </w:r>
    </w:p>
    <w:p w:rsidR="002419F2" w:rsidRDefault="0058042E" w14:paraId="13943449" w14:textId="77777777">
      <w:pPr>
        <w:spacing w:after="40" w:line="253" w:lineRule="auto"/>
        <w:ind w:left="827"/>
      </w:pPr>
      <w:r>
        <w:rPr>
          <w:b/>
        </w:rPr>
        <w:t>De gemeenteraad voor te stellen om:</w:t>
      </w:r>
    </w:p>
    <w:p w:rsidR="002419F2" w:rsidP="4F85F51A" w:rsidRDefault="0058042E" w14:paraId="37A68BD1" w14:textId="77777777">
      <w:pPr>
        <w:numPr>
          <w:ilvl w:val="1"/>
          <w:numId w:val="5"/>
        </w:numPr>
        <w:spacing w:after="30" w:line="244" w:lineRule="auto"/>
        <w:ind w:hanging="360"/>
        <w:rPr>
          <w:sz w:val="20"/>
          <w:szCs w:val="20"/>
        </w:rPr>
      </w:pPr>
      <w:r w:rsidRPr="4F85F51A" w:rsidR="0058042E">
        <w:rPr>
          <w:sz w:val="20"/>
          <w:szCs w:val="20"/>
        </w:rPr>
        <w:t>1. Gelet op de omvang van de financiële opgave in te zetten op sluitende jaarschijven 2028 en 2029 en het tekort voor de jaren 2026 en 2027 te beperken en er rekening mee te houden dat dit opgevangen wordt in de algemene reserve.</w:t>
      </w:r>
    </w:p>
    <w:p w:rsidR="002419F2" w:rsidP="4F85F51A" w:rsidRDefault="0058042E" w14:paraId="0B4EACB7" w14:textId="77777777">
      <w:pPr>
        <w:numPr>
          <w:ilvl w:val="1"/>
          <w:numId w:val="5"/>
        </w:numPr>
        <w:spacing w:after="2" w:line="244" w:lineRule="auto"/>
        <w:ind w:hanging="360"/>
        <w:rPr>
          <w:sz w:val="20"/>
          <w:szCs w:val="20"/>
        </w:rPr>
      </w:pPr>
      <w:r w:rsidRPr="4F85F51A" w:rsidR="0058042E">
        <w:rPr>
          <w:sz w:val="20"/>
          <w:szCs w:val="20"/>
        </w:rPr>
        <w:t>2. Kennis te nemen van de volgende Leidende Principes als kader voor de zoekopgave:</w:t>
      </w:r>
    </w:p>
    <w:p w:rsidR="002419F2" w:rsidRDefault="0058042E" w14:paraId="6444AF83" w14:textId="77777777">
      <w:pPr>
        <w:numPr>
          <w:ilvl w:val="0"/>
          <w:numId w:val="4"/>
        </w:numPr>
        <w:spacing w:after="112"/>
      </w:pPr>
      <w:r>
        <w:t>De uitkomst van de analyse op beleidsclusterniveau van het gemeentefonds als basis te gebruiken.</w:t>
      </w:r>
    </w:p>
    <w:p w:rsidR="002419F2" w:rsidRDefault="0058042E" w14:paraId="3A0E15EC" w14:textId="77777777">
      <w:pPr>
        <w:numPr>
          <w:ilvl w:val="0"/>
          <w:numId w:val="4"/>
        </w:numPr>
        <w:spacing w:after="165"/>
      </w:pPr>
      <w:r>
        <w:t>In principe niet meer uit te geven voor een beleidscluster dan de gemeente voor dat cluster aan inkomsten ontvangt. Daar waar een beleidscluster onvoldoende mogelijkheden biedt om de opgave te realiseren, deze te zoeken in de overige beleidsclusters, de investeringen en het verhogen van de inkomsten.</w:t>
      </w:r>
    </w:p>
    <w:p w:rsidR="002419F2" w:rsidP="4F85F51A" w:rsidRDefault="0058042E" w14:paraId="496BD6B3" w14:textId="77777777">
      <w:pPr>
        <w:numPr>
          <w:ilvl w:val="1"/>
          <w:numId w:val="4"/>
        </w:numPr>
        <w:spacing w:after="30" w:line="244" w:lineRule="auto"/>
        <w:ind w:hanging="360"/>
        <w:rPr>
          <w:sz w:val="20"/>
          <w:szCs w:val="20"/>
        </w:rPr>
      </w:pPr>
      <w:r w:rsidRPr="4F85F51A" w:rsidR="0058042E">
        <w:rPr>
          <w:sz w:val="20"/>
          <w:szCs w:val="20"/>
        </w:rPr>
        <w:t>3. Kennis te nemen van de lopende en geplande investeringen (</w:t>
      </w:r>
      <w:r w:rsidRPr="4F85F51A" w:rsidR="0058042E">
        <w:rPr>
          <w:sz w:val="20"/>
          <w:szCs w:val="20"/>
        </w:rPr>
        <w:t>conform</w:t>
      </w:r>
      <w:r w:rsidRPr="4F85F51A" w:rsidR="0058042E">
        <w:rPr>
          <w:sz w:val="20"/>
          <w:szCs w:val="20"/>
        </w:rPr>
        <w:t xml:space="preserve"> de lijst in bijlage 3) en de inzet van het college waar nog keuzemogelijkheden zijn die bij kunnen dragen aan de financiële opgave deze mee te nemen in de Perspectiefnota 2026.</w:t>
      </w:r>
    </w:p>
    <w:p w:rsidR="002419F2" w:rsidP="4F85F51A" w:rsidRDefault="0058042E" w14:paraId="4918744F" w14:textId="77777777">
      <w:pPr>
        <w:numPr>
          <w:ilvl w:val="1"/>
          <w:numId w:val="4"/>
        </w:numPr>
        <w:spacing w:after="30" w:line="244" w:lineRule="auto"/>
        <w:ind w:hanging="360"/>
        <w:rPr>
          <w:sz w:val="20"/>
          <w:szCs w:val="20"/>
        </w:rPr>
      </w:pPr>
      <w:r w:rsidRPr="4F85F51A" w:rsidR="0058042E">
        <w:rPr>
          <w:sz w:val="20"/>
          <w:szCs w:val="20"/>
        </w:rPr>
        <w:t>4. Kennis te nemen van het feit dat het huidige afschrijvings- en activeringsbeleid op de middellang en lange termijn niet houdbaar is en het college in de jaarschijf 2026 een eerste voorstel zal doen onrealistische afschrijvingstermijnen aan te passen.</w:t>
      </w:r>
    </w:p>
    <w:p w:rsidR="002419F2" w:rsidP="4F85F51A" w:rsidRDefault="0058042E" w14:paraId="4A32C806" w14:textId="77777777">
      <w:pPr>
        <w:numPr>
          <w:ilvl w:val="1"/>
          <w:numId w:val="4"/>
        </w:numPr>
        <w:spacing w:after="206" w:line="244" w:lineRule="auto"/>
        <w:ind w:hanging="360"/>
        <w:rPr>
          <w:sz w:val="20"/>
          <w:szCs w:val="20"/>
        </w:rPr>
      </w:pPr>
      <w:r w:rsidRPr="4F85F51A" w:rsidR="0058042E">
        <w:rPr>
          <w:sz w:val="20"/>
          <w:szCs w:val="20"/>
        </w:rPr>
        <w:t>5. Kennis te nemen van alle maatregelen in bijlage 2 welke beïnvloedbaar zijn en daarmee bij kunnen dragen om de doelstelling te behalen.</w:t>
      </w:r>
    </w:p>
    <w:p w:rsidR="4F85F51A" w:rsidP="4F85F51A" w:rsidRDefault="4F85F51A" w14:paraId="07AA1DF6" w14:textId="51B23B47">
      <w:pPr>
        <w:spacing w:after="206" w:line="244" w:lineRule="auto"/>
        <w:rPr>
          <w:sz w:val="20"/>
          <w:szCs w:val="20"/>
        </w:rPr>
      </w:pPr>
    </w:p>
    <w:p w:rsidR="4F85F51A" w:rsidP="4F85F51A" w:rsidRDefault="4F85F51A" w14:paraId="5132C7CF" w14:textId="26181BED">
      <w:pPr>
        <w:spacing w:after="206" w:line="244" w:lineRule="auto"/>
        <w:rPr>
          <w:sz w:val="20"/>
          <w:szCs w:val="20"/>
        </w:rPr>
      </w:pPr>
    </w:p>
    <w:p w:rsidR="002419F2" w:rsidRDefault="0058042E" w14:paraId="19307968" w14:textId="76793DD6">
      <w:pPr>
        <w:spacing w:after="361"/>
        <w:ind w:left="812"/>
      </w:pPr>
      <w:r w:rsidR="0058042E">
        <w:rPr/>
        <w:t xml:space="preserve">Het college stelt het voorstel met twee wijzigingen in de bijlage vast. Bij het presidium wordt door de voorzitter nagegaan of dit </w:t>
      </w:r>
      <w:r w:rsidR="0058042E">
        <w:rPr/>
        <w:t>tegemoetkomt</w:t>
      </w:r>
      <w:r w:rsidR="0058042E">
        <w:rPr/>
        <w:t xml:space="preserve"> aan de wens alleen de doelstelling, een </w:t>
      </w:r>
      <w:r w:rsidR="0058042E">
        <w:rPr/>
        <w:t xml:space="preserve">meerjarig sluitende begroting met een ingroei in 2026 </w:t>
      </w:r>
      <w:r w:rsidR="0058042E">
        <w:rPr/>
        <w:t>ipv</w:t>
      </w:r>
      <w:r w:rsidR="0058042E">
        <w:rPr/>
        <w:t xml:space="preserve"> een sluitende begroting in het komende jaar, vast te stellen en van de aanpak slechts kennis te nemen. Is dit het geval, wordt het voorstel voor de commissie van 16 april a.s. aangeboden aan de raad.  </w:t>
      </w:r>
    </w:p>
    <w:p w:rsidR="4F85F51A" w:rsidP="4F85F51A" w:rsidRDefault="4F85F51A" w14:paraId="08010E52" w14:textId="34641FB3">
      <w:pPr>
        <w:spacing w:after="188" w:line="259" w:lineRule="auto"/>
        <w:ind w:left="-5"/>
        <w:rPr>
          <w:b w:val="1"/>
          <w:bCs w:val="1"/>
          <w:sz w:val="24"/>
          <w:szCs w:val="24"/>
        </w:rPr>
      </w:pPr>
    </w:p>
    <w:p w:rsidR="002419F2" w:rsidRDefault="0058042E" w14:paraId="73AE3B7B" w14:textId="77777777">
      <w:pPr>
        <w:spacing w:after="188" w:line="259" w:lineRule="auto"/>
        <w:ind w:left="-5"/>
      </w:pPr>
      <w:r>
        <w:rPr>
          <w:b/>
          <w:sz w:val="24"/>
        </w:rPr>
        <w:t>OVERIGE PUNTEN</w:t>
      </w:r>
    </w:p>
    <w:p w:rsidR="002419F2" w:rsidRDefault="0058042E" w14:paraId="7E2CE06E" w14:textId="77777777">
      <w:pPr>
        <w:pStyle w:val="Kop1"/>
        <w:ind w:left="-5"/>
      </w:pPr>
      <w:r>
        <w:t>Organisatie (door gemeentesecretaris)</w:t>
      </w:r>
    </w:p>
    <w:p w:rsidR="002419F2" w:rsidRDefault="0058042E" w14:paraId="1AAADAD1" w14:textId="77777777">
      <w:pPr>
        <w:numPr>
          <w:ilvl w:val="0"/>
          <w:numId w:val="6"/>
        </w:numPr>
        <w:spacing w:after="223" w:line="253" w:lineRule="auto"/>
        <w:ind w:hanging="817"/>
      </w:pPr>
      <w:r>
        <w:rPr>
          <w:b/>
        </w:rPr>
        <w:t xml:space="preserve">Actiepuntenlijst </w:t>
      </w:r>
    </w:p>
    <w:p w:rsidR="002419F2" w:rsidRDefault="0058042E" w14:paraId="27994B56" w14:textId="77777777">
      <w:pPr>
        <w:ind w:left="812"/>
      </w:pPr>
      <w:r>
        <w:t>Het college stemt in met de Actiepuntenlijst met één aanpassing.</w:t>
      </w:r>
    </w:p>
    <w:p w:rsidR="002419F2" w:rsidRDefault="0058042E" w14:paraId="3EEBD9B1" w14:textId="77777777">
      <w:pPr>
        <w:numPr>
          <w:ilvl w:val="0"/>
          <w:numId w:val="6"/>
        </w:numPr>
        <w:spacing w:after="223" w:line="253" w:lineRule="auto"/>
        <w:ind w:hanging="817"/>
      </w:pPr>
      <w:r>
        <w:rPr>
          <w:b/>
        </w:rPr>
        <w:t xml:space="preserve">DT Besluitenlijst d.d. 7 april 2025 </w:t>
      </w:r>
    </w:p>
    <w:p w:rsidR="002419F2" w:rsidRDefault="0058042E" w14:paraId="790B1EA8" w14:textId="77777777">
      <w:pPr>
        <w:ind w:left="812"/>
      </w:pPr>
      <w:r>
        <w:t>Het college neemt kennis van de DT Besluitenlijst.</w:t>
      </w:r>
    </w:p>
    <w:p w:rsidR="002419F2" w:rsidRDefault="0058042E" w14:paraId="3AA41E8C" w14:textId="77777777">
      <w:pPr>
        <w:numPr>
          <w:ilvl w:val="0"/>
          <w:numId w:val="6"/>
        </w:numPr>
        <w:spacing w:after="223" w:line="253" w:lineRule="auto"/>
        <w:ind w:hanging="817"/>
      </w:pPr>
      <w:r>
        <w:rPr>
          <w:b/>
        </w:rPr>
        <w:t>Mededelingen</w:t>
      </w:r>
    </w:p>
    <w:p w:rsidR="002419F2" w:rsidRDefault="0058042E" w14:paraId="4534C317" w14:textId="77777777">
      <w:pPr>
        <w:ind w:left="812"/>
      </w:pPr>
      <w:r>
        <w:t xml:space="preserve">De secretaris praat het college bij over de ontwikkelingen in de organisatie rond werving, arbeidsmarktzaken, vertrek van medewerkers en organisatieontwikkeling en functiewaardering. Zodra de bezuinigingen iets minder tijd vragen, is er ruimte de beweging van inhuur naar vaste medewerkers financieel te onderbouwen. </w:t>
      </w:r>
    </w:p>
    <w:p w:rsidR="002419F2" w:rsidRDefault="0058042E" w14:paraId="142D2838" w14:textId="77777777">
      <w:pPr>
        <w:pStyle w:val="Kop1"/>
        <w:ind w:left="-5"/>
      </w:pPr>
      <w:r>
        <w:t>Vaststellen besluitenlijst</w:t>
      </w:r>
    </w:p>
    <w:p w:rsidR="002419F2" w:rsidRDefault="0058042E" w14:paraId="236C9E2C" w14:textId="77777777">
      <w:pPr>
        <w:tabs>
          <w:tab w:val="center" w:pos="4107"/>
        </w:tabs>
        <w:spacing w:after="223" w:line="253" w:lineRule="auto"/>
        <w:ind w:left="-15" w:firstLine="0"/>
      </w:pPr>
      <w:r>
        <w:t>14</w:t>
      </w:r>
      <w:r>
        <w:tab/>
      </w:r>
      <w:r>
        <w:rPr>
          <w:b/>
        </w:rPr>
        <w:t xml:space="preserve">Vaststellen besluitenlijst B&amp;W vergadering openbaar d.d. 8 april 2025 </w:t>
      </w:r>
    </w:p>
    <w:p w:rsidR="002419F2" w:rsidRDefault="0058042E" w14:paraId="18FCCFCF" w14:textId="77777777">
      <w:pPr>
        <w:ind w:left="812"/>
      </w:pPr>
      <w:r>
        <w:t xml:space="preserve">Het college stelt de besluitenlijst met één wijziging vast. </w:t>
      </w:r>
    </w:p>
    <w:p w:rsidR="002419F2" w:rsidRDefault="0058042E" w14:paraId="35BCF92A" w14:textId="77777777">
      <w:pPr>
        <w:pStyle w:val="Kop1"/>
        <w:ind w:left="-5"/>
      </w:pPr>
      <w:r>
        <w:t>Regionale ontwikkelingen</w:t>
      </w:r>
    </w:p>
    <w:p w:rsidR="002419F2" w:rsidRDefault="0058042E" w14:paraId="2DAF863E" w14:textId="77777777">
      <w:pPr>
        <w:numPr>
          <w:ilvl w:val="0"/>
          <w:numId w:val="7"/>
        </w:numPr>
        <w:spacing w:after="223" w:line="253" w:lineRule="auto"/>
        <w:ind w:hanging="817"/>
      </w:pPr>
      <w:r>
        <w:rPr>
          <w:b/>
        </w:rPr>
        <w:t>Terugblikken op overleg wethouders financiën en Veiligheidsregio op 10 april jl.</w:t>
      </w:r>
    </w:p>
    <w:p w:rsidR="002419F2" w:rsidRDefault="0058042E" w14:paraId="41BDC507" w14:textId="77777777">
      <w:pPr>
        <w:ind w:left="812"/>
      </w:pPr>
      <w:r>
        <w:t xml:space="preserve">Wethouder Pardo praat het college bij over dit overleg. Er is breder draagvlak voor het steviger onderzoeken van bezuinigingen op de Veiligheidsregio welke in lijn liggen met de besparing die de Veiligheidsregio Rijnmond heeft ingeboekt. De controllers zullen zich hier verder in verdiepen en dit terug laten komen in de Regiegroep regionale Bezuinigingen. </w:t>
      </w:r>
    </w:p>
    <w:p w:rsidR="002419F2" w:rsidRDefault="0058042E" w14:paraId="283C627B" w14:textId="77777777">
      <w:pPr>
        <w:numPr>
          <w:ilvl w:val="0"/>
          <w:numId w:val="7"/>
        </w:numPr>
        <w:spacing w:after="223" w:line="253" w:lineRule="auto"/>
        <w:ind w:hanging="817"/>
      </w:pPr>
      <w:r>
        <w:rPr>
          <w:b/>
        </w:rPr>
        <w:t xml:space="preserve">Voorjaarsbrief 2026 OZHZ voor gemeente Alblasserdam </w:t>
      </w:r>
    </w:p>
    <w:p w:rsidR="002419F2" w:rsidRDefault="0058042E" w14:paraId="2F9AC05B" w14:textId="77777777">
      <w:pPr>
        <w:ind w:left="812"/>
      </w:pPr>
      <w:r w:rsidR="0058042E">
        <w:rPr/>
        <w:t xml:space="preserve">Het college neemt met waardering voor de inzet op de Bestuursopdracht kennis van de Voorjaarsbrief van de OZHZ. </w:t>
      </w:r>
    </w:p>
    <w:p w:rsidR="4F85F51A" w:rsidP="4F85F51A" w:rsidRDefault="4F85F51A" w14:paraId="36905517" w14:textId="4FCAC577">
      <w:pPr>
        <w:ind w:left="812"/>
      </w:pPr>
    </w:p>
    <w:p w:rsidR="4F85F51A" w:rsidP="4F85F51A" w:rsidRDefault="4F85F51A" w14:paraId="6615B16C" w14:textId="7B9B459C">
      <w:pPr>
        <w:ind w:left="812"/>
      </w:pPr>
    </w:p>
    <w:p w:rsidR="002419F2" w:rsidRDefault="0058042E" w14:paraId="5ED23B53" w14:textId="77777777">
      <w:pPr>
        <w:numPr>
          <w:ilvl w:val="0"/>
          <w:numId w:val="7"/>
        </w:numPr>
        <w:spacing w:after="223" w:line="253" w:lineRule="auto"/>
        <w:ind w:hanging="817"/>
      </w:pPr>
      <w:r>
        <w:rPr>
          <w:b/>
        </w:rPr>
        <w:t xml:space="preserve">Vooruitblik ONS-D d.d. 17 april 2025 </w:t>
      </w:r>
    </w:p>
    <w:p w:rsidR="0058042E" w:rsidRDefault="0058042E" w14:paraId="221A096C" w14:textId="0497ED33">
      <w:pPr>
        <w:ind w:left="812"/>
      </w:pPr>
      <w:r w:rsidR="0058042E">
        <w:rPr/>
        <w:t xml:space="preserve">De gemeentesecretaris loopt met het college de agenda voor de vergadering van ONS-D op 17 april a.s. door. Het college neemt kennis van het voorstel van de directeur Smart Delta Drechtsteden om voor 2026 een bezuiniging van 15% in te boeken en voor de jaren daarna op basis van de nieuwe financiering te begroten. </w:t>
      </w:r>
    </w:p>
    <w:p w:rsidR="0058042E" w:rsidRDefault="0058042E" w14:paraId="64B18BFD" w14:textId="3FE2D9D7">
      <w:pPr>
        <w:ind w:left="812"/>
      </w:pPr>
      <w:r w:rsidR="0058042E">
        <w:rPr/>
        <w:t>Deze voorstellen worden in het najaar voorgelegd. Voor de jaren daarna laat het college vooralsnog de eerder afgesproken bezuiniging van 30% op de basisbijdrage in stand.</w:t>
      </w:r>
    </w:p>
    <w:p w:rsidR="002419F2" w:rsidRDefault="0058042E" w14:paraId="61AF7BC1" w14:textId="4A11BD6E">
      <w:pPr>
        <w:numPr>
          <w:ilvl w:val="0"/>
          <w:numId w:val="7"/>
        </w:numPr>
        <w:spacing w:after="223" w:line="253" w:lineRule="auto"/>
        <w:ind w:hanging="817"/>
      </w:pPr>
      <w:r>
        <w:rPr>
          <w:b/>
        </w:rPr>
        <w:t>Vooruitblik</w:t>
      </w:r>
      <w:r>
        <w:rPr>
          <w:b/>
        </w:rPr>
        <w:t>/Terugblik - Overzicht regionale afspraken wethouders/burgemeester</w:t>
      </w:r>
    </w:p>
    <w:p w:rsidR="002419F2" w:rsidRDefault="0058042E" w14:paraId="242B87D6" w14:textId="77777777">
      <w:pPr>
        <w:ind w:left="812"/>
      </w:pPr>
      <w:r>
        <w:t>H</w:t>
      </w:r>
      <w:r>
        <w:t xml:space="preserve">et college heeft er waardering voor dat het secretariaat zich laat inspireren door de werkwijze van andere colleges. Maar vindt een dergelijk overzicht onvoldoende toegevoegde waarde hebben op onze afspraken rond het vooraf bespreken van stukken voor regionale overleggen en de terugkoppeling in de regionale rondvraag. </w:t>
      </w:r>
    </w:p>
    <w:p w:rsidR="002419F2" w:rsidRDefault="0058042E" w14:paraId="3506E5B9" w14:textId="77777777">
      <w:pPr>
        <w:numPr>
          <w:ilvl w:val="0"/>
          <w:numId w:val="7"/>
        </w:numPr>
        <w:spacing w:after="223" w:line="253" w:lineRule="auto"/>
        <w:ind w:hanging="817"/>
      </w:pPr>
      <w:r>
        <w:rPr>
          <w:b/>
        </w:rPr>
        <w:t xml:space="preserve">Terugblik op AB DG&amp;J </w:t>
      </w:r>
    </w:p>
    <w:p w:rsidR="002419F2" w:rsidRDefault="0058042E" w14:paraId="64A7C0E6" w14:textId="77777777">
      <w:pPr>
        <w:ind w:left="812"/>
      </w:pPr>
      <w:r>
        <w:t xml:space="preserve">Wethouder De Deugd koppelt terug uit de AB vergadering van de DG&amp;J en meldt dat zij, contraire aan het ambtelijk advies, wel heeft ingestemd met de Begroting. </w:t>
      </w:r>
    </w:p>
    <w:p w:rsidR="002419F2" w:rsidRDefault="0058042E" w14:paraId="12A01777" w14:textId="77777777">
      <w:pPr>
        <w:numPr>
          <w:ilvl w:val="0"/>
          <w:numId w:val="7"/>
        </w:numPr>
        <w:spacing w:after="223" w:line="253" w:lineRule="auto"/>
        <w:ind w:hanging="817"/>
      </w:pPr>
      <w:r>
        <w:rPr>
          <w:b/>
        </w:rPr>
        <w:t xml:space="preserve">Rondvraag Regio </w:t>
      </w:r>
    </w:p>
    <w:p w:rsidR="002419F2" w:rsidRDefault="0058042E" w14:paraId="22B0F6E4" w14:textId="77777777">
      <w:pPr>
        <w:ind w:left="812"/>
      </w:pPr>
      <w:r>
        <w:t>Wethouder de Deugd meldt dat het AB van de GR Sociaal deze week weer geïnformeerd wordt over het lopende onderzoek. Communicatie over de uitkomsten wordt verwacht in mei 2025.</w:t>
      </w:r>
    </w:p>
    <w:p w:rsidR="002419F2" w:rsidRDefault="0058042E" w14:paraId="79FC4751" w14:textId="77777777">
      <w:pPr>
        <w:pStyle w:val="Kop1"/>
        <w:ind w:left="-5"/>
      </w:pPr>
      <w:r>
        <w:t>Raadsaangelegenheden</w:t>
      </w:r>
    </w:p>
    <w:p w:rsidR="002419F2" w:rsidRDefault="0058042E" w14:paraId="5E48DAFF" w14:textId="77777777">
      <w:pPr>
        <w:numPr>
          <w:ilvl w:val="0"/>
          <w:numId w:val="8"/>
        </w:numPr>
        <w:spacing w:after="223" w:line="253" w:lineRule="auto"/>
        <w:ind w:hanging="817"/>
      </w:pPr>
      <w:r>
        <w:rPr>
          <w:b/>
        </w:rPr>
        <w:t>Terugblik BIO d.d. 8 april 2025</w:t>
      </w:r>
    </w:p>
    <w:p w:rsidR="002419F2" w:rsidRDefault="0058042E" w14:paraId="2C064A1F" w14:textId="77777777">
      <w:pPr>
        <w:ind w:left="812"/>
      </w:pPr>
      <w:r>
        <w:t>Het college kijkt terug op de BIO met de raad van 8 april jl. m.b.t. het voorstel Kaderstelling Perspectiefnota 2026 en in het bijzonder de terugkoppeling van de eerste reactie van de partners in de accountgesprekken. Geconstateerd wordt dat de opbrengst van de gesprekken varieert. Afgesproken was dat de ambtelijke organisatie de gesprekken met partners na de bestuurlijke aftrap over zou nemen. Maar voor enkele grote partners hecht het college aan een bestuurlijk vervolggesprek. Dit betreft Landvast, Biblio</w:t>
      </w:r>
      <w:r>
        <w:t xml:space="preserve">theek, BSSA, GR </w:t>
      </w:r>
      <w:proofErr w:type="spellStart"/>
      <w:r>
        <w:t>Souburgh</w:t>
      </w:r>
      <w:proofErr w:type="spellEnd"/>
      <w:r>
        <w:t xml:space="preserve"> (en sportverenigingen) en Molenzicht. </w:t>
      </w:r>
    </w:p>
    <w:p w:rsidR="002419F2" w:rsidRDefault="0058042E" w14:paraId="085646CE" w14:textId="50951F36">
      <w:pPr>
        <w:numPr>
          <w:ilvl w:val="0"/>
          <w:numId w:val="8"/>
        </w:numPr>
        <w:spacing w:after="223" w:line="253" w:lineRule="auto"/>
        <w:ind w:hanging="817"/>
        <w:rPr/>
      </w:pPr>
      <w:r w:rsidRPr="7C9F74FE" w:rsidR="0058042E">
        <w:rPr>
          <w:b w:val="1"/>
          <w:bCs w:val="1"/>
        </w:rPr>
        <w:t>Vooruitblik Commissies Bestuur en Samenleving en Grondgebied d.d. 15 april 2025</w:t>
      </w:r>
    </w:p>
    <w:p w:rsidR="002419F2" w:rsidRDefault="0058042E" w14:paraId="70E70182" w14:textId="77777777">
      <w:pPr>
        <w:ind w:left="812"/>
      </w:pPr>
      <w:r>
        <w:t xml:space="preserve">Het college kijkt vooruit naar de onderwerpen op de agenda van de twee commissies. </w:t>
      </w:r>
    </w:p>
    <w:p w:rsidR="0058042E" w:rsidRDefault="0058042E" w14:paraId="125536BE" w14:textId="77777777">
      <w:pPr>
        <w:ind w:left="812"/>
      </w:pPr>
    </w:p>
    <w:p w:rsidR="0058042E" w:rsidRDefault="0058042E" w14:paraId="30116344" w14:textId="77777777">
      <w:pPr>
        <w:ind w:left="812"/>
      </w:pPr>
    </w:p>
    <w:p w:rsidR="0058042E" w:rsidRDefault="0058042E" w14:paraId="4AC91090" w14:textId="77777777">
      <w:pPr>
        <w:ind w:left="812"/>
      </w:pPr>
    </w:p>
    <w:p w:rsidR="002419F2" w:rsidRDefault="0058042E" w14:paraId="6931CCAA" w14:textId="77777777">
      <w:pPr>
        <w:numPr>
          <w:ilvl w:val="0"/>
          <w:numId w:val="8"/>
        </w:numPr>
        <w:spacing w:after="223" w:line="253" w:lineRule="auto"/>
        <w:ind w:hanging="817"/>
      </w:pPr>
      <w:r>
        <w:rPr>
          <w:b/>
        </w:rPr>
        <w:t xml:space="preserve">Vooruitblik Commissie Kaderstelling Perspectiefnota 2026 d.d. 16 april 2025 </w:t>
      </w:r>
    </w:p>
    <w:p w:rsidR="002419F2" w:rsidRDefault="0058042E" w14:paraId="36857A16" w14:textId="77777777">
      <w:pPr>
        <w:ind w:left="812"/>
      </w:pPr>
      <w:r>
        <w:t xml:space="preserve">Het college kijkt vooruit naar de gecombineerde commissie over het Raadsvoorstel Kaderstelling Perspectiefnota 2026. De burgemeester zal nog even nagaan welk voorstel voor deze vergadering de voorkeur heeft van het presidium: het reguliere voorstel of het voorstel met de door het presidium gewenste aanpassingen. </w:t>
      </w:r>
    </w:p>
    <w:p w:rsidR="002419F2" w:rsidRDefault="0058042E" w14:paraId="39A98026" w14:textId="77777777">
      <w:pPr>
        <w:pStyle w:val="Kop1"/>
        <w:ind w:left="-5"/>
      </w:pPr>
      <w:r>
        <w:t>Rondvraag</w:t>
      </w:r>
    </w:p>
    <w:p w:rsidR="002419F2" w:rsidRDefault="0058042E" w14:paraId="36A609B2" w14:textId="77777777">
      <w:pPr>
        <w:tabs>
          <w:tab w:val="center" w:pos="1817"/>
        </w:tabs>
        <w:spacing w:after="223" w:line="253" w:lineRule="auto"/>
        <w:ind w:left="-15" w:firstLine="0"/>
      </w:pPr>
      <w:r>
        <w:t>25</w:t>
      </w:r>
      <w:r>
        <w:tab/>
      </w:r>
      <w:r>
        <w:rPr>
          <w:b/>
        </w:rPr>
        <w:t>Rondvraag openbaar</w:t>
      </w:r>
    </w:p>
    <w:p w:rsidR="002419F2" w:rsidRDefault="0058042E" w14:paraId="1ACECDFA" w14:textId="77777777">
      <w:pPr>
        <w:spacing w:after="0"/>
        <w:ind w:left="812"/>
      </w:pPr>
      <w:r>
        <w:t xml:space="preserve">Wethouder De Deugd is aangesproken op het gebrek aan handhaving bij fietsen op de stoep bij </w:t>
      </w:r>
      <w:proofErr w:type="spellStart"/>
      <w:r>
        <w:t>Nedersassen</w:t>
      </w:r>
      <w:proofErr w:type="spellEnd"/>
      <w:r>
        <w:t xml:space="preserve">. De burgemeester neemt dit mee in zijn overleg met Handhaving. </w:t>
      </w:r>
    </w:p>
    <w:p w:rsidR="002419F2" w:rsidRDefault="0058042E" w14:paraId="0AC0C145" w14:textId="77777777">
      <w:pPr>
        <w:spacing w:after="112"/>
        <w:ind w:left="812"/>
      </w:pPr>
      <w:r>
        <w:t xml:space="preserve">Zowel het gesprek met de moskee (samen met de burgemeester) als het Predikantenoverleg was heel plezierig. En bij dat laatste overleg zal ook weer een vertegenwoordiger van de moskee aansluiten. De </w:t>
      </w:r>
      <w:proofErr w:type="spellStart"/>
      <w:r>
        <w:t>Social</w:t>
      </w:r>
      <w:proofErr w:type="spellEnd"/>
      <w:r>
        <w:t xml:space="preserve"> Development Goals zoals gepresenteerd in de Drechtsteden krijgt landelijk navolging. Bij de Initiatieventafel zal een idee voor een Mooi </w:t>
      </w:r>
      <w:proofErr w:type="spellStart"/>
      <w:r>
        <w:t>Leefhuis</w:t>
      </w:r>
      <w:proofErr w:type="spellEnd"/>
      <w:r>
        <w:t xml:space="preserve"> worden ingebracht. Wellicht dat hier ruimte voor is, bijvoorbeeld op de plekken van de te verkopen panden zoals door de raad besloten. Tot slot stemt het college in met het onderzoeken van een bijdrage uit het Krachtgeldbudget voor het kunstwerk Kluisgat. </w:t>
      </w:r>
    </w:p>
    <w:p w:rsidR="002419F2" w:rsidRDefault="0058042E" w14:paraId="1FC3388E" w14:textId="77777777">
      <w:pPr>
        <w:spacing w:after="112"/>
        <w:ind w:left="812"/>
      </w:pPr>
      <w:r>
        <w:t xml:space="preserve">Wethouder Pardo informeert het college dat het pand naast de Postduif conform afspraken zal worden overgenomen door de gemeente nu de activiteiten worden beëindigd. Er is een voorstel in voorbereiding voor het college hierover. </w:t>
      </w:r>
    </w:p>
    <w:p w:rsidR="002419F2" w:rsidRDefault="0058042E" w14:paraId="1F5D53D0" w14:textId="77777777">
      <w:pPr>
        <w:spacing w:after="112"/>
        <w:ind w:left="812"/>
      </w:pPr>
      <w:r>
        <w:t xml:space="preserve">Wethouder De Gier informeert het college over een geslaagd Horeca-overleg. Afgesproken is dit overleg twee keer per jaar te organiseren. Ook met de winkeliers van </w:t>
      </w:r>
      <w:proofErr w:type="spellStart"/>
      <w:r>
        <w:t>Makado</w:t>
      </w:r>
      <w:proofErr w:type="spellEnd"/>
      <w:r>
        <w:t xml:space="preserve"> is het overleg weer opgestart. Ze hebben hun eigen beveiliging beëindigd dus zijn blij met de activiteiten van </w:t>
      </w:r>
      <w:proofErr w:type="spellStart"/>
      <w:r>
        <w:t>BOA's</w:t>
      </w:r>
      <w:proofErr w:type="spellEnd"/>
      <w:r>
        <w:t xml:space="preserve"> buiten het winkelcentrum. Tot slot heeft hij een gesprek gehad met partijen die zich bezighouden met verkleuring van bedrijventerreinen in samenwerking met het Ministerie van Binnenlandse Zaken. </w:t>
      </w:r>
    </w:p>
    <w:p w:rsidR="002419F2" w:rsidRDefault="0058042E" w14:paraId="5A651D31" w14:textId="77777777">
      <w:pPr>
        <w:ind w:left="812"/>
      </w:pPr>
      <w:r>
        <w:t xml:space="preserve">De burgemeester meldt dat hij nu ook formeel is beëdigd als BABS en binnenkort zijn eerste huwelijk zal voltrekken in die rol. </w:t>
      </w:r>
    </w:p>
    <w:p w:rsidR="002419F2" w:rsidRDefault="0058042E" w14:paraId="741DB757" w14:textId="77777777">
      <w:pPr>
        <w:pStyle w:val="Kop1"/>
        <w:ind w:left="-5"/>
      </w:pPr>
      <w:r>
        <w:t xml:space="preserve">UITNODIGINGEN </w:t>
      </w:r>
    </w:p>
    <w:p w:rsidR="002419F2" w:rsidP="4F85F51A" w:rsidRDefault="0058042E" w14:paraId="330F7CF1" w14:textId="070DA899">
      <w:pPr>
        <w:tabs>
          <w:tab w:val="center" w:pos="3973"/>
        </w:tabs>
        <w:spacing w:after="223" w:line="253" w:lineRule="auto"/>
        <w:ind w:left="-15" w:firstLine="0"/>
        <w:rPr>
          <w:b w:val="1"/>
          <w:bCs w:val="1"/>
        </w:rPr>
      </w:pPr>
      <w:r w:rsidR="0058042E">
        <w:rPr/>
        <w:t>27</w:t>
      </w:r>
      <w:r>
        <w:tab/>
      </w:r>
      <w:r w:rsidRPr="4F85F51A" w:rsidR="0058042E">
        <w:rPr>
          <w:b w:val="1"/>
          <w:bCs w:val="1"/>
        </w:rPr>
        <w:t>Bespreking bezoeken collegeleden komende week/Uitnodigingen</w:t>
      </w:r>
    </w:p>
    <w:p w:rsidR="002419F2" w:rsidRDefault="0058042E" w14:paraId="7438F899" w14:textId="77777777">
      <w:pPr>
        <w:ind w:left="812"/>
      </w:pPr>
      <w:r>
        <w:t>Het college bespreekt de binnengekomen uitnodigingen en wie aanwezig kan zijn.</w:t>
      </w:r>
    </w:p>
    <w:p w:rsidR="0058042E" w:rsidRDefault="0058042E" w14:paraId="29D2E425" w14:textId="77777777">
      <w:pPr>
        <w:ind w:left="812"/>
      </w:pPr>
    </w:p>
    <w:p w:rsidR="0058042E" w:rsidRDefault="0058042E" w14:paraId="4FD5BA87" w14:textId="77777777">
      <w:pPr>
        <w:ind w:left="812"/>
      </w:pPr>
    </w:p>
    <w:p w:rsidR="0058042E" w:rsidRDefault="0058042E" w14:paraId="1E8E1ACD" w14:textId="77777777">
      <w:pPr>
        <w:ind w:left="812"/>
      </w:pPr>
    </w:p>
    <w:p w:rsidR="002419F2" w:rsidRDefault="0058042E" w14:paraId="48A5F79F" w14:textId="77777777">
      <w:pPr>
        <w:pStyle w:val="Kop1"/>
        <w:ind w:left="-5"/>
      </w:pPr>
      <w:r>
        <w:t>INGEKOMEN STUKKEN</w:t>
      </w:r>
    </w:p>
    <w:p w:rsidR="002419F2" w:rsidRDefault="0058042E" w14:paraId="22197A49" w14:textId="77777777">
      <w:pPr>
        <w:tabs>
          <w:tab w:val="center" w:pos="1751"/>
        </w:tabs>
        <w:spacing w:after="223" w:line="253" w:lineRule="auto"/>
        <w:ind w:left="-15" w:firstLine="0"/>
      </w:pPr>
      <w:r>
        <w:t>28</w:t>
      </w:r>
      <w:r>
        <w:tab/>
      </w:r>
      <w:r>
        <w:rPr>
          <w:b/>
        </w:rPr>
        <w:t>Ingekomen stukken</w:t>
      </w:r>
    </w:p>
    <w:p w:rsidR="002419F2" w:rsidRDefault="0058042E" w14:paraId="46750F19" w14:textId="77777777">
      <w:pPr>
        <w:ind w:left="812"/>
      </w:pPr>
      <w:r>
        <w:t xml:space="preserve">Er zijn deze week geen ingekomen stukken. </w:t>
      </w:r>
    </w:p>
    <w:p w:rsidR="002419F2" w:rsidRDefault="0058042E" w14:paraId="13D0FDFD" w14:textId="77777777">
      <w:pPr>
        <w:pStyle w:val="Kop1"/>
        <w:ind w:left="-5"/>
      </w:pPr>
      <w:r>
        <w:t>SLUITING</w:t>
      </w:r>
    </w:p>
    <w:p w:rsidR="002419F2" w:rsidRDefault="0058042E" w14:paraId="53AC8676" w14:textId="77777777">
      <w:pPr>
        <w:tabs>
          <w:tab w:val="center" w:pos="1184"/>
        </w:tabs>
        <w:spacing w:after="223" w:line="253" w:lineRule="auto"/>
        <w:ind w:left="-15" w:firstLine="0"/>
      </w:pPr>
      <w:r>
        <w:t>29</w:t>
      </w:r>
      <w:r>
        <w:tab/>
      </w:r>
      <w:r>
        <w:rPr>
          <w:b/>
        </w:rPr>
        <w:t>Sluiting</w:t>
      </w:r>
    </w:p>
    <w:p w:rsidR="0058042E" w:rsidP="0058042E" w:rsidRDefault="0058042E" w14:paraId="63DB77FA" w14:textId="77777777">
      <w:pPr>
        <w:tabs>
          <w:tab w:val="center" w:pos="2126"/>
        </w:tabs>
        <w:spacing w:after="223" w:line="253" w:lineRule="auto"/>
        <w:ind w:left="708" w:firstLine="0"/>
      </w:pPr>
      <w:r>
        <w:t xml:space="preserve">De voorzitter dankt een ieder voor de inbreng en de goede reflectie bij de start op het proces van bezuinigingen en sluit de vergadering. </w:t>
      </w:r>
    </w:p>
    <w:p w:rsidR="0058042E" w:rsidP="0058042E" w:rsidRDefault="0058042E" w14:paraId="2C981723" w14:textId="77777777">
      <w:pPr>
        <w:tabs>
          <w:tab w:val="center" w:pos="2126"/>
        </w:tabs>
        <w:spacing w:after="223" w:line="253" w:lineRule="auto"/>
        <w:ind w:left="708" w:firstLine="0"/>
      </w:pPr>
    </w:p>
    <w:p w:rsidR="0058042E" w:rsidP="0058042E" w:rsidRDefault="0058042E" w14:paraId="1E34A311" w14:textId="2602D74E">
      <w:pPr>
        <w:tabs>
          <w:tab w:val="center" w:pos="2126"/>
        </w:tabs>
        <w:spacing w:after="223" w:line="253" w:lineRule="auto"/>
        <w:ind w:left="708" w:firstLine="0"/>
      </w:pPr>
      <w:r w:rsidR="0058042E">
        <w:rPr/>
        <w:t xml:space="preserve">Vastgesteld in de vergadering van </w:t>
      </w:r>
      <w:r w:rsidR="0058042E">
        <w:rPr/>
        <w:t xml:space="preserve">22 </w:t>
      </w:r>
      <w:r w:rsidR="0058042E">
        <w:rPr/>
        <w:t xml:space="preserve">april </w:t>
      </w:r>
      <w:r w:rsidR="0058042E">
        <w:rPr/>
        <w:t>2025</w:t>
      </w:r>
    </w:p>
    <w:p w:rsidR="0058042E" w:rsidP="0058042E" w:rsidRDefault="0058042E" w14:paraId="646086FC" w14:textId="77777777">
      <w:pPr>
        <w:tabs>
          <w:tab w:val="center" w:pos="2126"/>
        </w:tabs>
        <w:spacing w:after="223" w:line="253" w:lineRule="auto"/>
        <w:ind w:left="-15" w:firstLine="0"/>
      </w:pPr>
    </w:p>
    <w:p w:rsidR="0058042E" w:rsidP="0058042E" w:rsidRDefault="0058042E" w14:paraId="66275A25" w14:textId="77777777">
      <w:pPr>
        <w:tabs>
          <w:tab w:val="center" w:pos="2126"/>
        </w:tabs>
        <w:spacing w:after="223" w:line="253" w:lineRule="auto"/>
        <w:ind w:left="-15" w:firstLine="0"/>
      </w:pPr>
      <w:r>
        <w:tab/>
      </w:r>
      <w:r>
        <w:tab/>
      </w:r>
      <w:r>
        <w:tab/>
      </w:r>
      <w:r>
        <w:tab/>
      </w:r>
      <w:r>
        <w:tab/>
      </w:r>
      <w:r>
        <w:t xml:space="preserve">  Burgemeester en wethouders voornoemd,</w:t>
      </w:r>
    </w:p>
    <w:p w:rsidR="0058042E" w:rsidP="0058042E" w:rsidRDefault="0058042E" w14:paraId="0EBA2D2A" w14:textId="77777777">
      <w:pPr>
        <w:tabs>
          <w:tab w:val="center" w:pos="2126"/>
        </w:tabs>
        <w:spacing w:after="223" w:line="253" w:lineRule="auto"/>
        <w:ind w:left="-15" w:firstLine="0"/>
      </w:pPr>
    </w:p>
    <w:p w:rsidR="0058042E" w:rsidP="0058042E" w:rsidRDefault="0058042E" w14:paraId="17635111" w14:textId="77777777">
      <w:pPr>
        <w:tabs>
          <w:tab w:val="center" w:pos="2126"/>
        </w:tabs>
        <w:spacing w:after="223" w:line="253" w:lineRule="auto"/>
        <w:ind w:left="-15" w:firstLine="0"/>
      </w:pPr>
      <w:r>
        <w:tab/>
      </w:r>
      <w:r>
        <w:tab/>
      </w:r>
      <w:r>
        <w:tab/>
      </w:r>
      <w:r>
        <w:tab/>
      </w:r>
      <w:r>
        <w:tab/>
      </w:r>
      <w:r>
        <w:tab/>
      </w:r>
      <w:r>
        <w:tab/>
      </w:r>
      <w:r>
        <w:t xml:space="preserve">               de burgemeester,</w:t>
      </w:r>
    </w:p>
    <w:p w:rsidR="0058042E" w:rsidP="0058042E" w:rsidRDefault="0058042E" w14:paraId="5829C47A" w14:textId="77777777">
      <w:pPr>
        <w:tabs>
          <w:tab w:val="center" w:pos="2126"/>
        </w:tabs>
        <w:spacing w:after="223" w:line="253" w:lineRule="auto"/>
        <w:ind w:left="-15" w:firstLine="0"/>
      </w:pPr>
    </w:p>
    <w:p w:rsidR="0058042E" w:rsidP="0058042E" w:rsidRDefault="0058042E" w14:paraId="55636B37" w14:textId="77777777">
      <w:pPr>
        <w:spacing w:after="8"/>
        <w:ind w:left="812"/>
      </w:pPr>
      <w:r>
        <w:t xml:space="preserve">            </w:t>
      </w:r>
      <w:r>
        <w:tab/>
      </w:r>
      <w:r>
        <w:tab/>
      </w:r>
      <w:r>
        <w:tab/>
      </w:r>
      <w:r>
        <w:tab/>
      </w:r>
      <w:r>
        <w:tab/>
      </w:r>
      <w:r>
        <w:tab/>
      </w:r>
      <w:r>
        <w:tab/>
      </w:r>
      <w:r>
        <w:t xml:space="preserve">                     de secretaris,</w:t>
      </w:r>
    </w:p>
    <w:p w:rsidR="002419F2" w:rsidRDefault="002419F2" w14:paraId="1CAF3583" w14:textId="6214F039">
      <w:pPr>
        <w:ind w:left="812"/>
      </w:pPr>
    </w:p>
    <w:sectPr w:rsidR="002419F2">
      <w:footerReference w:type="even" r:id="rId8"/>
      <w:footerReference w:type="default" r:id="rId9"/>
      <w:footerReference w:type="first" r:id="rId10"/>
      <w:pgSz w:w="11906" w:h="16838" w:orient="portrait"/>
      <w:pgMar w:top="563" w:right="1566" w:bottom="1488" w:left="1417" w:header="708" w:footer="82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8042E" w:rsidRDefault="0058042E" w14:paraId="5CB3D9D9" w14:textId="77777777">
      <w:pPr>
        <w:spacing w:after="0" w:line="240" w:lineRule="auto"/>
      </w:pPr>
      <w:r>
        <w:separator/>
      </w:r>
    </w:p>
  </w:endnote>
  <w:endnote w:type="continuationSeparator" w:id="0">
    <w:p w:rsidR="0058042E" w:rsidRDefault="0058042E" w14:paraId="2D5966A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419F2" w:rsidRDefault="0058042E" w14:paraId="53A37233" w14:textId="77777777">
    <w:pPr>
      <w:spacing w:after="0" w:line="259" w:lineRule="auto"/>
      <w:ind w:left="149" w:firstLine="0"/>
      <w:jc w:val="center"/>
    </w:pPr>
    <w:r>
      <w:fldChar w:fldCharType="begin"/>
    </w:r>
    <w:r>
      <w:instrText xml:space="preserve"> PAGE   \* MERGEFORMAT </w:instrText>
    </w:r>
    <w:r>
      <w:fldChar w:fldCharType="separate"/>
    </w:r>
    <w:r>
      <w:t>1</w:t>
    </w:r>
    <w:r>
      <w:fldChar w:fldCharType="end"/>
    </w:r>
    <w:r>
      <w:t>/</w:t>
    </w:r>
    <w:r>
      <w:fldChar w:fldCharType="begin"/>
    </w:r>
    <w:r>
      <w:instrText xml:space="preserve"> NUMPAGES   \* MERGEFORMAT </w:instrText>
    </w:r>
    <w:r>
      <w:fldChar w:fldCharType="separate"/>
    </w:r>
    <w:r>
      <w:t>5</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419F2" w:rsidRDefault="0058042E" w14:paraId="607FF2AA" w14:textId="77777777">
    <w:pPr>
      <w:spacing w:after="0" w:line="259" w:lineRule="auto"/>
      <w:ind w:left="149" w:firstLine="0"/>
      <w:jc w:val="center"/>
    </w:pPr>
    <w:r>
      <w:fldChar w:fldCharType="begin"/>
    </w:r>
    <w:r>
      <w:instrText xml:space="preserve"> PAGE   \* MERGEFORMAT </w:instrText>
    </w:r>
    <w:r>
      <w:fldChar w:fldCharType="separate"/>
    </w:r>
    <w:r>
      <w:t>1</w:t>
    </w:r>
    <w:r>
      <w:fldChar w:fldCharType="end"/>
    </w:r>
    <w:r>
      <w:t>/</w:t>
    </w:r>
    <w:r>
      <w:fldChar w:fldCharType="begin"/>
    </w:r>
    <w:r>
      <w:instrText xml:space="preserve"> NUMPAGES   \* MERGEFORMAT </w:instrText>
    </w:r>
    <w:r>
      <w:fldChar w:fldCharType="separate"/>
    </w:r>
    <w:r>
      <w:t>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419F2" w:rsidRDefault="0058042E" w14:paraId="728650F9" w14:textId="77777777">
    <w:pPr>
      <w:spacing w:after="0" w:line="259" w:lineRule="auto"/>
      <w:ind w:left="149" w:firstLine="0"/>
      <w:jc w:val="center"/>
    </w:pPr>
    <w:r>
      <w:fldChar w:fldCharType="begin"/>
    </w:r>
    <w:r>
      <w:instrText xml:space="preserve"> PAGE   \* MERGEFORMAT </w:instrText>
    </w:r>
    <w:r>
      <w:fldChar w:fldCharType="separate"/>
    </w:r>
    <w:r>
      <w:t>1</w:t>
    </w:r>
    <w:r>
      <w:fldChar w:fldCharType="end"/>
    </w:r>
    <w:r>
      <w:t>/</w:t>
    </w:r>
    <w:r>
      <w:fldChar w:fldCharType="begin"/>
    </w:r>
    <w:r>
      <w:instrText xml:space="preserve"> NUMPAGES   \* MERGEFORMAT </w:instrText>
    </w:r>
    <w:r>
      <w:fldChar w:fldCharType="separate"/>
    </w:r>
    <w: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8042E" w:rsidRDefault="0058042E" w14:paraId="4C1F6D73" w14:textId="77777777">
      <w:pPr>
        <w:spacing w:after="0" w:line="240" w:lineRule="auto"/>
      </w:pPr>
      <w:r>
        <w:separator/>
      </w:r>
    </w:p>
  </w:footnote>
  <w:footnote w:type="continuationSeparator" w:id="0">
    <w:p w:rsidR="0058042E" w:rsidRDefault="0058042E" w14:paraId="3883877E"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50A42"/>
    <w:multiLevelType w:val="hybridMultilevel"/>
    <w:tmpl w:val="9034B4F8"/>
    <w:lvl w:ilvl="0" w:tplc="2C58AB8C">
      <w:start w:val="16"/>
      <w:numFmt w:val="decimal"/>
      <w:lvlText w:val="%1"/>
      <w:lvlJc w:val="left"/>
      <w:pPr>
        <w:ind w:left="817"/>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1" w:tplc="CA0A5B4A">
      <w:start w:val="1"/>
      <w:numFmt w:val="lowerLetter"/>
      <w:lvlText w:val="%2"/>
      <w:lvlJc w:val="left"/>
      <w:pPr>
        <w:ind w:left="108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2" w:tplc="C0E2407E">
      <w:start w:val="1"/>
      <w:numFmt w:val="lowerRoman"/>
      <w:lvlText w:val="%3"/>
      <w:lvlJc w:val="left"/>
      <w:pPr>
        <w:ind w:left="180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3" w:tplc="709A2320">
      <w:start w:val="1"/>
      <w:numFmt w:val="decimal"/>
      <w:lvlText w:val="%4"/>
      <w:lvlJc w:val="left"/>
      <w:pPr>
        <w:ind w:left="252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4" w:tplc="0866A38A">
      <w:start w:val="1"/>
      <w:numFmt w:val="lowerLetter"/>
      <w:lvlText w:val="%5"/>
      <w:lvlJc w:val="left"/>
      <w:pPr>
        <w:ind w:left="324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5" w:tplc="88E076B6">
      <w:start w:val="1"/>
      <w:numFmt w:val="lowerRoman"/>
      <w:lvlText w:val="%6"/>
      <w:lvlJc w:val="left"/>
      <w:pPr>
        <w:ind w:left="396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6" w:tplc="A83ED3FA">
      <w:start w:val="1"/>
      <w:numFmt w:val="decimal"/>
      <w:lvlText w:val="%7"/>
      <w:lvlJc w:val="left"/>
      <w:pPr>
        <w:ind w:left="468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7" w:tplc="DC462B34">
      <w:start w:val="1"/>
      <w:numFmt w:val="lowerLetter"/>
      <w:lvlText w:val="%8"/>
      <w:lvlJc w:val="left"/>
      <w:pPr>
        <w:ind w:left="540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8" w:tplc="DD546D00">
      <w:start w:val="1"/>
      <w:numFmt w:val="lowerRoman"/>
      <w:lvlText w:val="%9"/>
      <w:lvlJc w:val="left"/>
      <w:pPr>
        <w:ind w:left="612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abstractNum>
  <w:abstractNum w:abstractNumId="1" w15:restartNumberingAfterBreak="0">
    <w:nsid w:val="23146DE8"/>
    <w:multiLevelType w:val="hybridMultilevel"/>
    <w:tmpl w:val="4EA21B02"/>
    <w:lvl w:ilvl="0" w:tplc="6C5C6E3E">
      <w:start w:val="1"/>
      <w:numFmt w:val="bullet"/>
      <w:lvlText w:val="•"/>
      <w:lvlJc w:val="left"/>
      <w:pPr>
        <w:ind w:left="36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CC4AF114">
      <w:start w:val="1"/>
      <w:numFmt w:val="bullet"/>
      <w:lvlRestart w:val="0"/>
      <w:lvlText w:val="•"/>
      <w:lvlJc w:val="left"/>
      <w:pPr>
        <w:ind w:left="1522"/>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2" w:tplc="532E6974">
      <w:start w:val="1"/>
      <w:numFmt w:val="bullet"/>
      <w:lvlText w:val="▪"/>
      <w:lvlJc w:val="left"/>
      <w:pPr>
        <w:ind w:left="2257"/>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20C8DC0E">
      <w:start w:val="1"/>
      <w:numFmt w:val="bullet"/>
      <w:lvlText w:val="•"/>
      <w:lvlJc w:val="left"/>
      <w:pPr>
        <w:ind w:left="2977"/>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B0BCCB2E">
      <w:start w:val="1"/>
      <w:numFmt w:val="bullet"/>
      <w:lvlText w:val="o"/>
      <w:lvlJc w:val="left"/>
      <w:pPr>
        <w:ind w:left="3697"/>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48AECFC2">
      <w:start w:val="1"/>
      <w:numFmt w:val="bullet"/>
      <w:lvlText w:val="▪"/>
      <w:lvlJc w:val="left"/>
      <w:pPr>
        <w:ind w:left="4417"/>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EFB21150">
      <w:start w:val="1"/>
      <w:numFmt w:val="bullet"/>
      <w:lvlText w:val="•"/>
      <w:lvlJc w:val="left"/>
      <w:pPr>
        <w:ind w:left="5137"/>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83748418">
      <w:start w:val="1"/>
      <w:numFmt w:val="bullet"/>
      <w:lvlText w:val="o"/>
      <w:lvlJc w:val="left"/>
      <w:pPr>
        <w:ind w:left="5857"/>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2CEE1B24">
      <w:start w:val="1"/>
      <w:numFmt w:val="bullet"/>
      <w:lvlText w:val="▪"/>
      <w:lvlJc w:val="left"/>
      <w:pPr>
        <w:ind w:left="6577"/>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abstractNum w:abstractNumId="2" w15:restartNumberingAfterBreak="0">
    <w:nsid w:val="3C3928B5"/>
    <w:multiLevelType w:val="hybridMultilevel"/>
    <w:tmpl w:val="D648FF3A"/>
    <w:lvl w:ilvl="0" w:tplc="EBE092DC">
      <w:start w:val="1"/>
      <w:numFmt w:val="decimal"/>
      <w:lvlText w:val="%1"/>
      <w:lvlJc w:val="left"/>
      <w:pPr>
        <w:ind w:left="817"/>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1" w:tplc="A1B2D30E">
      <w:start w:val="1"/>
      <w:numFmt w:val="lowerLetter"/>
      <w:lvlText w:val="%2"/>
      <w:lvlJc w:val="left"/>
      <w:pPr>
        <w:ind w:left="108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2" w:tplc="791CBF72">
      <w:start w:val="1"/>
      <w:numFmt w:val="lowerRoman"/>
      <w:lvlText w:val="%3"/>
      <w:lvlJc w:val="left"/>
      <w:pPr>
        <w:ind w:left="180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3" w:tplc="1BD4D748">
      <w:start w:val="1"/>
      <w:numFmt w:val="decimal"/>
      <w:lvlText w:val="%4"/>
      <w:lvlJc w:val="left"/>
      <w:pPr>
        <w:ind w:left="252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4" w:tplc="7690EC0E">
      <w:start w:val="1"/>
      <w:numFmt w:val="lowerLetter"/>
      <w:lvlText w:val="%5"/>
      <w:lvlJc w:val="left"/>
      <w:pPr>
        <w:ind w:left="324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5" w:tplc="6232AD3E">
      <w:start w:val="1"/>
      <w:numFmt w:val="lowerRoman"/>
      <w:lvlText w:val="%6"/>
      <w:lvlJc w:val="left"/>
      <w:pPr>
        <w:ind w:left="396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6" w:tplc="A1D86320">
      <w:start w:val="1"/>
      <w:numFmt w:val="decimal"/>
      <w:lvlText w:val="%7"/>
      <w:lvlJc w:val="left"/>
      <w:pPr>
        <w:ind w:left="468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7" w:tplc="5CA6A4EC">
      <w:start w:val="1"/>
      <w:numFmt w:val="lowerLetter"/>
      <w:lvlText w:val="%8"/>
      <w:lvlJc w:val="left"/>
      <w:pPr>
        <w:ind w:left="540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8" w:tplc="5FF0CF3C">
      <w:start w:val="1"/>
      <w:numFmt w:val="lowerRoman"/>
      <w:lvlText w:val="%9"/>
      <w:lvlJc w:val="left"/>
      <w:pPr>
        <w:ind w:left="612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abstractNum>
  <w:abstractNum w:abstractNumId="3" w15:restartNumberingAfterBreak="0">
    <w:nsid w:val="50010235"/>
    <w:multiLevelType w:val="hybridMultilevel"/>
    <w:tmpl w:val="D4F8E6CC"/>
    <w:lvl w:ilvl="0" w:tplc="DCF06C64">
      <w:start w:val="3"/>
      <w:numFmt w:val="decimal"/>
      <w:lvlText w:val="%1"/>
      <w:lvlJc w:val="left"/>
      <w:pPr>
        <w:ind w:left="817"/>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1" w:tplc="9AE8221E">
      <w:start w:val="1"/>
      <w:numFmt w:val="lowerLetter"/>
      <w:lvlText w:val="%2"/>
      <w:lvlJc w:val="left"/>
      <w:pPr>
        <w:ind w:left="108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2" w:tplc="26FE2B92">
      <w:start w:val="1"/>
      <w:numFmt w:val="lowerRoman"/>
      <w:lvlText w:val="%3"/>
      <w:lvlJc w:val="left"/>
      <w:pPr>
        <w:ind w:left="180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3" w:tplc="CDE08B2E">
      <w:start w:val="1"/>
      <w:numFmt w:val="decimal"/>
      <w:lvlText w:val="%4"/>
      <w:lvlJc w:val="left"/>
      <w:pPr>
        <w:ind w:left="252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4" w:tplc="DBACEE78">
      <w:start w:val="1"/>
      <w:numFmt w:val="lowerLetter"/>
      <w:lvlText w:val="%5"/>
      <w:lvlJc w:val="left"/>
      <w:pPr>
        <w:ind w:left="324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5" w:tplc="1A9A073E">
      <w:start w:val="1"/>
      <w:numFmt w:val="lowerRoman"/>
      <w:lvlText w:val="%6"/>
      <w:lvlJc w:val="left"/>
      <w:pPr>
        <w:ind w:left="396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6" w:tplc="56FEBB08">
      <w:start w:val="1"/>
      <w:numFmt w:val="decimal"/>
      <w:lvlText w:val="%7"/>
      <w:lvlJc w:val="left"/>
      <w:pPr>
        <w:ind w:left="468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7" w:tplc="97CABF2E">
      <w:start w:val="1"/>
      <w:numFmt w:val="lowerLetter"/>
      <w:lvlText w:val="%8"/>
      <w:lvlJc w:val="left"/>
      <w:pPr>
        <w:ind w:left="540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8" w:tplc="D2B890B8">
      <w:start w:val="1"/>
      <w:numFmt w:val="lowerRoman"/>
      <w:lvlText w:val="%9"/>
      <w:lvlJc w:val="left"/>
      <w:pPr>
        <w:ind w:left="612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abstractNum>
  <w:abstractNum w:abstractNumId="4" w15:restartNumberingAfterBreak="0">
    <w:nsid w:val="52FB2585"/>
    <w:multiLevelType w:val="hybridMultilevel"/>
    <w:tmpl w:val="55224E6A"/>
    <w:lvl w:ilvl="0" w:tplc="B0961DF6">
      <w:start w:val="11"/>
      <w:numFmt w:val="decimal"/>
      <w:lvlText w:val="%1"/>
      <w:lvlJc w:val="left"/>
      <w:pPr>
        <w:ind w:left="817"/>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1" w:tplc="C3C270AC">
      <w:start w:val="1"/>
      <w:numFmt w:val="lowerLetter"/>
      <w:lvlText w:val="%2"/>
      <w:lvlJc w:val="left"/>
      <w:pPr>
        <w:ind w:left="108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2" w:tplc="0D1A0CF4">
      <w:start w:val="1"/>
      <w:numFmt w:val="lowerRoman"/>
      <w:lvlText w:val="%3"/>
      <w:lvlJc w:val="left"/>
      <w:pPr>
        <w:ind w:left="180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3" w:tplc="5470B73C">
      <w:start w:val="1"/>
      <w:numFmt w:val="decimal"/>
      <w:lvlText w:val="%4"/>
      <w:lvlJc w:val="left"/>
      <w:pPr>
        <w:ind w:left="252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4" w:tplc="1886165C">
      <w:start w:val="1"/>
      <w:numFmt w:val="lowerLetter"/>
      <w:lvlText w:val="%5"/>
      <w:lvlJc w:val="left"/>
      <w:pPr>
        <w:ind w:left="324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5" w:tplc="21400AC8">
      <w:start w:val="1"/>
      <w:numFmt w:val="lowerRoman"/>
      <w:lvlText w:val="%6"/>
      <w:lvlJc w:val="left"/>
      <w:pPr>
        <w:ind w:left="396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6" w:tplc="05747DE2">
      <w:start w:val="1"/>
      <w:numFmt w:val="decimal"/>
      <w:lvlText w:val="%7"/>
      <w:lvlJc w:val="left"/>
      <w:pPr>
        <w:ind w:left="468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7" w:tplc="A82AF7F4">
      <w:start w:val="1"/>
      <w:numFmt w:val="lowerLetter"/>
      <w:lvlText w:val="%8"/>
      <w:lvlJc w:val="left"/>
      <w:pPr>
        <w:ind w:left="540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8" w:tplc="189C6432">
      <w:start w:val="1"/>
      <w:numFmt w:val="lowerRoman"/>
      <w:lvlText w:val="%9"/>
      <w:lvlJc w:val="left"/>
      <w:pPr>
        <w:ind w:left="612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abstractNum>
  <w:abstractNum w:abstractNumId="5" w15:restartNumberingAfterBreak="0">
    <w:nsid w:val="55247D9C"/>
    <w:multiLevelType w:val="hybridMultilevel"/>
    <w:tmpl w:val="21C04710"/>
    <w:lvl w:ilvl="0" w:tplc="9AFAD8A6">
      <w:start w:val="22"/>
      <w:numFmt w:val="decimal"/>
      <w:lvlText w:val="%1"/>
      <w:lvlJc w:val="left"/>
      <w:pPr>
        <w:ind w:left="817"/>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1" w:tplc="E71EFEF4">
      <w:start w:val="1"/>
      <w:numFmt w:val="lowerLetter"/>
      <w:lvlText w:val="%2"/>
      <w:lvlJc w:val="left"/>
      <w:pPr>
        <w:ind w:left="108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2" w:tplc="7A1AB30A">
      <w:start w:val="1"/>
      <w:numFmt w:val="lowerRoman"/>
      <w:lvlText w:val="%3"/>
      <w:lvlJc w:val="left"/>
      <w:pPr>
        <w:ind w:left="180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3" w:tplc="34FAC50E">
      <w:start w:val="1"/>
      <w:numFmt w:val="decimal"/>
      <w:lvlText w:val="%4"/>
      <w:lvlJc w:val="left"/>
      <w:pPr>
        <w:ind w:left="252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4" w:tplc="1B587F20">
      <w:start w:val="1"/>
      <w:numFmt w:val="lowerLetter"/>
      <w:lvlText w:val="%5"/>
      <w:lvlJc w:val="left"/>
      <w:pPr>
        <w:ind w:left="324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5" w:tplc="51A22E76">
      <w:start w:val="1"/>
      <w:numFmt w:val="lowerRoman"/>
      <w:lvlText w:val="%6"/>
      <w:lvlJc w:val="left"/>
      <w:pPr>
        <w:ind w:left="396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6" w:tplc="CECCE6A0">
      <w:start w:val="1"/>
      <w:numFmt w:val="decimal"/>
      <w:lvlText w:val="%7"/>
      <w:lvlJc w:val="left"/>
      <w:pPr>
        <w:ind w:left="468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7" w:tplc="1310CC14">
      <w:start w:val="1"/>
      <w:numFmt w:val="lowerLetter"/>
      <w:lvlText w:val="%8"/>
      <w:lvlJc w:val="left"/>
      <w:pPr>
        <w:ind w:left="540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8" w:tplc="C528171A">
      <w:start w:val="1"/>
      <w:numFmt w:val="lowerRoman"/>
      <w:lvlText w:val="%9"/>
      <w:lvlJc w:val="left"/>
      <w:pPr>
        <w:ind w:left="612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abstractNum>
  <w:abstractNum w:abstractNumId="6" w15:restartNumberingAfterBreak="0">
    <w:nsid w:val="59D45D58"/>
    <w:multiLevelType w:val="hybridMultilevel"/>
    <w:tmpl w:val="75522824"/>
    <w:lvl w:ilvl="0" w:tplc="57AAA396">
      <w:start w:val="1"/>
      <w:numFmt w:val="lowerLetter"/>
      <w:lvlText w:val="%1."/>
      <w:lvlJc w:val="left"/>
      <w:pPr>
        <w:ind w:left="812"/>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1" w:tplc="64AA2DB6">
      <w:start w:val="1"/>
      <w:numFmt w:val="bullet"/>
      <w:lvlText w:val="•"/>
      <w:lvlJc w:val="left"/>
      <w:pPr>
        <w:ind w:left="1522"/>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2" w:tplc="E5801924">
      <w:start w:val="1"/>
      <w:numFmt w:val="bullet"/>
      <w:lvlText w:val="▪"/>
      <w:lvlJc w:val="left"/>
      <w:pPr>
        <w:ind w:left="2257"/>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D1206E58">
      <w:start w:val="1"/>
      <w:numFmt w:val="bullet"/>
      <w:lvlText w:val="•"/>
      <w:lvlJc w:val="left"/>
      <w:pPr>
        <w:ind w:left="2977"/>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9348CFC4">
      <w:start w:val="1"/>
      <w:numFmt w:val="bullet"/>
      <w:lvlText w:val="o"/>
      <w:lvlJc w:val="left"/>
      <w:pPr>
        <w:ind w:left="3697"/>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0D943320">
      <w:start w:val="1"/>
      <w:numFmt w:val="bullet"/>
      <w:lvlText w:val="▪"/>
      <w:lvlJc w:val="left"/>
      <w:pPr>
        <w:ind w:left="4417"/>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BF5014AE">
      <w:start w:val="1"/>
      <w:numFmt w:val="bullet"/>
      <w:lvlText w:val="•"/>
      <w:lvlJc w:val="left"/>
      <w:pPr>
        <w:ind w:left="5137"/>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D910E52E">
      <w:start w:val="1"/>
      <w:numFmt w:val="bullet"/>
      <w:lvlText w:val="o"/>
      <w:lvlJc w:val="left"/>
      <w:pPr>
        <w:ind w:left="5857"/>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AB741CDC">
      <w:start w:val="1"/>
      <w:numFmt w:val="bullet"/>
      <w:lvlText w:val="▪"/>
      <w:lvlJc w:val="left"/>
      <w:pPr>
        <w:ind w:left="6577"/>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abstractNum w:abstractNumId="7" w15:restartNumberingAfterBreak="0">
    <w:nsid w:val="76183CEF"/>
    <w:multiLevelType w:val="hybridMultilevel"/>
    <w:tmpl w:val="DA7AFA5E"/>
    <w:lvl w:ilvl="0" w:tplc="9B163B4E">
      <w:start w:val="7"/>
      <w:numFmt w:val="decimal"/>
      <w:lvlText w:val="%1"/>
      <w:lvlJc w:val="left"/>
      <w:pPr>
        <w:ind w:left="817"/>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1" w:tplc="7F381E9C">
      <w:start w:val="1"/>
      <w:numFmt w:val="bullet"/>
      <w:lvlText w:val="•"/>
      <w:lvlJc w:val="left"/>
      <w:pPr>
        <w:ind w:left="1522"/>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2" w:tplc="C40C8772">
      <w:start w:val="1"/>
      <w:numFmt w:val="bullet"/>
      <w:lvlText w:val="▪"/>
      <w:lvlJc w:val="left"/>
      <w:pPr>
        <w:ind w:left="2257"/>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C2BC504E">
      <w:start w:val="1"/>
      <w:numFmt w:val="bullet"/>
      <w:lvlText w:val="•"/>
      <w:lvlJc w:val="left"/>
      <w:pPr>
        <w:ind w:left="2977"/>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4E26660A">
      <w:start w:val="1"/>
      <w:numFmt w:val="bullet"/>
      <w:lvlText w:val="o"/>
      <w:lvlJc w:val="left"/>
      <w:pPr>
        <w:ind w:left="3697"/>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2A3212A6">
      <w:start w:val="1"/>
      <w:numFmt w:val="bullet"/>
      <w:lvlText w:val="▪"/>
      <w:lvlJc w:val="left"/>
      <w:pPr>
        <w:ind w:left="4417"/>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D3DC2E58">
      <w:start w:val="1"/>
      <w:numFmt w:val="bullet"/>
      <w:lvlText w:val="•"/>
      <w:lvlJc w:val="left"/>
      <w:pPr>
        <w:ind w:left="5137"/>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6E6A3198">
      <w:start w:val="1"/>
      <w:numFmt w:val="bullet"/>
      <w:lvlText w:val="o"/>
      <w:lvlJc w:val="left"/>
      <w:pPr>
        <w:ind w:left="5857"/>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ED9E744E">
      <w:start w:val="1"/>
      <w:numFmt w:val="bullet"/>
      <w:lvlText w:val="▪"/>
      <w:lvlJc w:val="left"/>
      <w:pPr>
        <w:ind w:left="6577"/>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num w:numId="1" w16cid:durableId="215629781">
    <w:abstractNumId w:val="2"/>
  </w:num>
  <w:num w:numId="2" w16cid:durableId="1318461403">
    <w:abstractNumId w:val="3"/>
  </w:num>
  <w:num w:numId="3" w16cid:durableId="997419158">
    <w:abstractNumId w:val="7"/>
  </w:num>
  <w:num w:numId="4" w16cid:durableId="1604875030">
    <w:abstractNumId w:val="6"/>
  </w:num>
  <w:num w:numId="5" w16cid:durableId="1024138366">
    <w:abstractNumId w:val="1"/>
  </w:num>
  <w:num w:numId="6" w16cid:durableId="2129465233">
    <w:abstractNumId w:val="4"/>
  </w:num>
  <w:num w:numId="7" w16cid:durableId="1290815027">
    <w:abstractNumId w:val="0"/>
  </w:num>
  <w:num w:numId="8" w16cid:durableId="595674379">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9F2"/>
    <w:rsid w:val="002419F2"/>
    <w:rsid w:val="0058042E"/>
    <w:rsid w:val="008908F3"/>
    <w:rsid w:val="02DA1EEE"/>
    <w:rsid w:val="03FB9932"/>
    <w:rsid w:val="040D6695"/>
    <w:rsid w:val="05DC6CC5"/>
    <w:rsid w:val="173AE99A"/>
    <w:rsid w:val="2C4F81CD"/>
    <w:rsid w:val="3678A95F"/>
    <w:rsid w:val="4BD86C79"/>
    <w:rsid w:val="4F85F51A"/>
    <w:rsid w:val="577A876E"/>
    <w:rsid w:val="7C9F74F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5CCB3"/>
  <w15:docId w15:val="{D30C26C2-6016-4C59-B293-27375135205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EastAsia"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pPr>
      <w:spacing w:after="708" w:line="250" w:lineRule="auto"/>
      <w:ind w:left="10" w:hanging="10"/>
    </w:pPr>
    <w:rPr>
      <w:rFonts w:ascii="Arial" w:hAnsi="Arial" w:eastAsia="Arial" w:cs="Arial"/>
      <w:color w:val="000000"/>
      <w:sz w:val="20"/>
    </w:rPr>
  </w:style>
  <w:style w:type="paragraph" w:styleId="Kop1">
    <w:name w:val="heading 1"/>
    <w:next w:val="Standaard"/>
    <w:link w:val="Kop1Char"/>
    <w:uiPriority w:val="9"/>
    <w:qFormat/>
    <w:pPr>
      <w:keepNext/>
      <w:keepLines/>
      <w:spacing w:after="188" w:line="259" w:lineRule="auto"/>
      <w:ind w:left="10" w:hanging="10"/>
      <w:outlineLvl w:val="0"/>
    </w:pPr>
    <w:rPr>
      <w:rFonts w:ascii="Arial" w:hAnsi="Arial" w:eastAsia="Arial" w:cs="Arial"/>
      <w:b/>
      <w:color w:val="000000"/>
    </w:rPr>
  </w:style>
  <w:style w:type="character" w:styleId="Standaardalinea-lettertype" w:default="1">
    <w:name w:val="Default Paragraph Font"/>
    <w:uiPriority w:val="1"/>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character" w:styleId="Kop1Char" w:customStyle="1">
    <w:name w:val="Kop 1 Char"/>
    <w:link w:val="Kop1"/>
    <w:rPr>
      <w:rFonts w:ascii="Arial" w:hAnsi="Arial" w:eastAsia="Arial" w:cs="Arial"/>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customXml" Target="../customXml/item1.xml" Id="rId13" /><Relationship Type="http://schemas.openxmlformats.org/officeDocument/2006/relationships/settings" Target="settings.xml" Id="rId3" /><Relationship Type="http://schemas.openxmlformats.org/officeDocument/2006/relationships/image" Target="media/image1.jpg"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customXml" Target="../customXml/item3.xml" Id="rId15" /><Relationship Type="http://schemas.openxmlformats.org/officeDocument/2006/relationships/footer" Target="footer3.xml" Id="rId10" /><Relationship Type="http://schemas.openxmlformats.org/officeDocument/2006/relationships/webSettings" Target="webSettings.xml" Id="rId4" /><Relationship Type="http://schemas.openxmlformats.org/officeDocument/2006/relationships/footer" Target="footer2.xml" Id="rId9" /><Relationship Type="http://schemas.openxmlformats.org/officeDocument/2006/relationships/customXml" Target="../customXml/item2.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9EE02A53F8184B893E693610B63DA8" ma:contentTypeVersion="14" ma:contentTypeDescription="Een nieuw document maken." ma:contentTypeScope="" ma:versionID="f797584ba16516f28d009752568e13ab">
  <xsd:schema xmlns:xsd="http://www.w3.org/2001/XMLSchema" xmlns:xs="http://www.w3.org/2001/XMLSchema" xmlns:p="http://schemas.microsoft.com/office/2006/metadata/properties" xmlns:ns2="5b9cae15-38ec-4b38-9409-d3a48ea1edef" xmlns:ns3="ac620e34-11ab-4c8d-9242-95b40604074f" targetNamespace="http://schemas.microsoft.com/office/2006/metadata/properties" ma:root="true" ma:fieldsID="652b55f6e999eb7ebfe20059fa212c10" ns2:_="" ns3:_="">
    <xsd:import namespace="5b9cae15-38ec-4b38-9409-d3a48ea1edef"/>
    <xsd:import namespace="ac620e34-11ab-4c8d-9242-95b40604074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9cae15-38ec-4b38-9409-d3a48ea1ed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Afbeeldingtags" ma:readOnly="false" ma:fieldId="{5cf76f15-5ced-4ddc-b409-7134ff3c332f}" ma:taxonomyMulti="true" ma:sspId="b41996d0-0873-4a62-8f69-98631c15241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620e34-11ab-4c8d-9242-95b40604074f"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element name="TaxCatchAll" ma:index="16" nillable="true" ma:displayName="Taxonomy Catch All Column" ma:hidden="true" ma:list="{d907eb3b-ea82-4ca1-8808-55981800c423}" ma:internalName="TaxCatchAll" ma:showField="CatchAllData" ma:web="ac620e34-11ab-4c8d-9242-95b4060407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b9cae15-38ec-4b38-9409-d3a48ea1edef">
      <Terms xmlns="http://schemas.microsoft.com/office/infopath/2007/PartnerControls"/>
    </lcf76f155ced4ddcb4097134ff3c332f>
    <TaxCatchAll xmlns="ac620e34-11ab-4c8d-9242-95b40604074f" xsi:nil="true"/>
  </documentManagement>
</p:properties>
</file>

<file path=customXml/itemProps1.xml><?xml version="1.0" encoding="utf-8"?>
<ds:datastoreItem xmlns:ds="http://schemas.openxmlformats.org/officeDocument/2006/customXml" ds:itemID="{B71C80F1-27DC-4BFB-A033-42E3FBBCD2A3}"/>
</file>

<file path=customXml/itemProps2.xml><?xml version="1.0" encoding="utf-8"?>
<ds:datastoreItem xmlns:ds="http://schemas.openxmlformats.org/officeDocument/2006/customXml" ds:itemID="{794CE815-DECB-4788-BFA3-54B6D630F193}"/>
</file>

<file path=customXml/itemProps3.xml><?xml version="1.0" encoding="utf-8"?>
<ds:datastoreItem xmlns:ds="http://schemas.openxmlformats.org/officeDocument/2006/customXml" ds:itemID="{68FE2D88-4C25-48DE-809B-A86B4AC68D5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svc_greenvalley</dc:creator>
  <keywords/>
  <lastModifiedBy>Meijer-Kern, R (Rozella)</lastModifiedBy>
  <revision>5</revision>
  <dcterms:created xsi:type="dcterms:W3CDTF">2025-05-13T13:13:00.0000000Z</dcterms:created>
  <dcterms:modified xsi:type="dcterms:W3CDTF">2025-05-26T13:54:27.8533394Z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0x010100EA9EE02A53F8184B893E693610B63DA8</vt:lpwstr>
  </property>
  <property fmtid="{D5CDD505-2E9C-101B-9397-08002B2CF9AE}" pid="3" name="MediaServiceImageTags">
    <vt:lpwstr/>
  </property>
</Properties>
</file>