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C6978" w14:textId="77777777" w:rsidR="003E2A4F" w:rsidRDefault="004E4BB4">
      <w:pPr>
        <w:spacing w:after="822" w:line="259" w:lineRule="auto"/>
        <w:ind w:left="6012" w:right="-127" w:firstLine="0"/>
      </w:pPr>
      <w:r>
        <w:rPr>
          <w:noProof/>
        </w:rPr>
        <w:drawing>
          <wp:inline distT="0" distB="0" distL="0" distR="0" wp14:anchorId="7D81B88A" wp14:editId="749193E5">
            <wp:extent cx="1935480" cy="87884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1935480" cy="878840"/>
                    </a:xfrm>
                    <a:prstGeom prst="rect">
                      <a:avLst/>
                    </a:prstGeom>
                  </pic:spPr>
                </pic:pic>
              </a:graphicData>
            </a:graphic>
          </wp:inline>
        </w:drawing>
      </w:r>
    </w:p>
    <w:p w14:paraId="1377000E" w14:textId="77777777" w:rsidR="003E2A4F" w:rsidRDefault="004E4BB4">
      <w:pPr>
        <w:spacing w:after="0" w:line="259" w:lineRule="auto"/>
        <w:ind w:left="149"/>
        <w:jc w:val="center"/>
      </w:pPr>
      <w:r>
        <w:rPr>
          <w:b/>
          <w:sz w:val="22"/>
        </w:rPr>
        <w:t>OPENBARE BESLUITENLIJST</w:t>
      </w:r>
    </w:p>
    <w:p w14:paraId="5749DC4C" w14:textId="77777777" w:rsidR="003E2A4F" w:rsidRDefault="004E4BB4">
      <w:pPr>
        <w:spacing w:after="0" w:line="259" w:lineRule="auto"/>
        <w:ind w:left="149"/>
        <w:jc w:val="center"/>
      </w:pPr>
      <w:r>
        <w:rPr>
          <w:b/>
          <w:sz w:val="22"/>
        </w:rPr>
        <w:t xml:space="preserve">COLLEGE VAN BURGEMEESTER EN WETHOUDERS  </w:t>
      </w:r>
    </w:p>
    <w:p w14:paraId="479526D3" w14:textId="77777777" w:rsidR="003E2A4F" w:rsidRDefault="004E4BB4">
      <w:pPr>
        <w:spacing w:after="0" w:line="259" w:lineRule="auto"/>
        <w:ind w:left="149"/>
        <w:jc w:val="center"/>
      </w:pPr>
      <w:r>
        <w:rPr>
          <w:b/>
          <w:sz w:val="22"/>
        </w:rPr>
        <w:t>8 APRIL 2025</w:t>
      </w:r>
    </w:p>
    <w:p w14:paraId="3FFF56FA" w14:textId="77777777" w:rsidR="003E2A4F" w:rsidRDefault="004E4BB4">
      <w:pPr>
        <w:spacing w:after="47" w:line="259" w:lineRule="auto"/>
        <w:ind w:left="-29" w:right="-168" w:firstLine="0"/>
      </w:pPr>
      <w:r>
        <w:rPr>
          <w:rFonts w:ascii="Calibri" w:eastAsia="Calibri" w:hAnsi="Calibri" w:cs="Calibri"/>
          <w:noProof/>
          <w:sz w:val="22"/>
        </w:rPr>
        <mc:AlternateContent>
          <mc:Choice Requires="wpg">
            <w:drawing>
              <wp:inline distT="0" distB="0" distL="0" distR="0" wp14:anchorId="0FE3AB82" wp14:editId="2C3762AF">
                <wp:extent cx="5797550" cy="6350"/>
                <wp:effectExtent l="0" t="0" r="0" b="0"/>
                <wp:docPr id="2796" name="Group 2796"/>
                <wp:cNvGraphicFramePr/>
                <a:graphic xmlns:a="http://schemas.openxmlformats.org/drawingml/2006/main">
                  <a:graphicData uri="http://schemas.microsoft.com/office/word/2010/wordprocessingGroup">
                    <wpg:wgp>
                      <wpg:cNvGrpSpPr/>
                      <wpg:grpSpPr>
                        <a:xfrm>
                          <a:off x="0" y="0"/>
                          <a:ext cx="5797550" cy="6350"/>
                          <a:chOff x="0" y="0"/>
                          <a:chExt cx="5797550" cy="6350"/>
                        </a:xfrm>
                      </wpg:grpSpPr>
                      <wps:wsp>
                        <wps:cNvPr id="12" name="Shape 12"/>
                        <wps:cNvSpPr/>
                        <wps:spPr>
                          <a:xfrm>
                            <a:off x="0" y="0"/>
                            <a:ext cx="5797550" cy="0"/>
                          </a:xfrm>
                          <a:custGeom>
                            <a:avLst/>
                            <a:gdLst/>
                            <a:ahLst/>
                            <a:cxnLst/>
                            <a:rect l="0" t="0" r="0" b="0"/>
                            <a:pathLst>
                              <a:path w="5797550">
                                <a:moveTo>
                                  <a:pt x="0" y="0"/>
                                </a:moveTo>
                                <a:lnTo>
                                  <a:pt x="5797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96" style="width:456.5pt;height:0.5pt;mso-position-horizontal-relative:char;mso-position-vertical-relative:line" coordsize="57975,63">
                <v:shape id="Shape 12" style="position:absolute;width:57975;height:0;left:0;top:0;" coordsize="5797550,0" path="m0,0l5797550,0">
                  <v:stroke weight="0.5pt" endcap="flat" joinstyle="miter" miterlimit="10" on="true" color="#000000"/>
                  <v:fill on="false" color="#000000" opacity="0"/>
                </v:shape>
              </v:group>
            </w:pict>
          </mc:Fallback>
        </mc:AlternateContent>
      </w:r>
    </w:p>
    <w:p w14:paraId="41B884FE" w14:textId="77777777" w:rsidR="003E2A4F" w:rsidRDefault="004E4BB4">
      <w:pPr>
        <w:spacing w:after="220"/>
      </w:pPr>
      <w:r>
        <w:rPr>
          <w:b/>
        </w:rPr>
        <w:t>Locatie:</w:t>
      </w:r>
      <w:r>
        <w:t xml:space="preserve"> De Stuurhut, De Rederij</w:t>
      </w:r>
    </w:p>
    <w:p w14:paraId="5ED2EBBF" w14:textId="77777777" w:rsidR="003E2A4F" w:rsidRDefault="004E4BB4">
      <w:pPr>
        <w:spacing w:after="5" w:line="253" w:lineRule="auto"/>
        <w:ind w:left="-5"/>
      </w:pPr>
      <w:r>
        <w:rPr>
          <w:b/>
        </w:rPr>
        <w:t>Aanwezig:</w:t>
      </w:r>
    </w:p>
    <w:p w14:paraId="5CAAF8AB" w14:textId="77777777" w:rsidR="003E2A4F" w:rsidRDefault="004E4BB4">
      <w:pPr>
        <w:spacing w:after="8"/>
      </w:pPr>
      <w:r>
        <w:t xml:space="preserve">Leden: </w:t>
      </w:r>
    </w:p>
    <w:p w14:paraId="2612A2BF" w14:textId="77777777" w:rsidR="003E2A4F" w:rsidRDefault="004E4BB4">
      <w:pPr>
        <w:spacing w:after="8"/>
      </w:pPr>
      <w:r>
        <w:t>Jan Willem Boersma, Burgemeester;</w:t>
      </w:r>
    </w:p>
    <w:p w14:paraId="33FA3F12" w14:textId="77777777" w:rsidR="003E2A4F" w:rsidRDefault="004E4BB4">
      <w:pPr>
        <w:spacing w:after="8"/>
      </w:pPr>
      <w:r>
        <w:t>Frederik de Gier, Wethouder ;</w:t>
      </w:r>
    </w:p>
    <w:p w14:paraId="22526C88" w14:textId="77777777" w:rsidR="003E2A4F" w:rsidRDefault="004E4BB4">
      <w:pPr>
        <w:spacing w:after="8"/>
      </w:pPr>
      <w:r>
        <w:t>Margreet de Deugd-Bos, Wethouder ;</w:t>
      </w:r>
    </w:p>
    <w:p w14:paraId="4F1A72D3" w14:textId="77777777" w:rsidR="003E2A4F" w:rsidRDefault="004E4BB4">
      <w:pPr>
        <w:spacing w:after="8"/>
      </w:pPr>
      <w:r>
        <w:t>Ramon Pardo Kruidenier, Wethouder ;</w:t>
      </w:r>
    </w:p>
    <w:p w14:paraId="44B3E530" w14:textId="446915A2" w:rsidR="003E2A4F" w:rsidRDefault="004E4BB4">
      <w:pPr>
        <w:spacing w:after="489"/>
        <w:ind w:right="5787"/>
      </w:pPr>
      <w:r>
        <w:t xml:space="preserve">Marten Japenga, Wethouder ; Merel v. </w:t>
      </w:r>
      <w:r>
        <w:t xml:space="preserve">Hall, Gemeentesecretaris </w:t>
      </w:r>
    </w:p>
    <w:p w14:paraId="446C48CA" w14:textId="77777777" w:rsidR="003E2A4F" w:rsidRDefault="004E4BB4">
      <w:pPr>
        <w:pStyle w:val="Kop1"/>
        <w:ind w:left="-5"/>
      </w:pPr>
      <w:r>
        <w:t>OPENING</w:t>
      </w:r>
    </w:p>
    <w:p w14:paraId="09314BDF" w14:textId="77777777" w:rsidR="003E2A4F" w:rsidRDefault="004E4BB4">
      <w:pPr>
        <w:tabs>
          <w:tab w:val="center" w:pos="1617"/>
        </w:tabs>
        <w:spacing w:after="223" w:line="253" w:lineRule="auto"/>
        <w:ind w:left="-15" w:firstLine="0"/>
      </w:pPr>
      <w:r>
        <w:t>1</w:t>
      </w:r>
      <w:r>
        <w:tab/>
      </w:r>
      <w:r>
        <w:rPr>
          <w:b/>
        </w:rPr>
        <w:t>Opening/Agenda</w:t>
      </w:r>
    </w:p>
    <w:p w14:paraId="43385F5C" w14:textId="77777777" w:rsidR="003E2A4F" w:rsidRDefault="004E4BB4">
      <w:pPr>
        <w:ind w:left="812"/>
      </w:pPr>
      <w:r>
        <w:t xml:space="preserve">De burgemeester opent de vergadering en heet iedereen welkom. </w:t>
      </w:r>
    </w:p>
    <w:p w14:paraId="64AF32D9" w14:textId="77777777" w:rsidR="003E2A4F" w:rsidRDefault="004E4BB4">
      <w:pPr>
        <w:pStyle w:val="Kop1"/>
        <w:ind w:left="-5"/>
      </w:pPr>
      <w:r>
        <w:t>STRATEGISCHE DISCUSSIE</w:t>
      </w:r>
    </w:p>
    <w:p w14:paraId="303E9449" w14:textId="77777777" w:rsidR="003E2A4F" w:rsidRDefault="004E4BB4">
      <w:pPr>
        <w:pStyle w:val="Kop2"/>
        <w:tabs>
          <w:tab w:val="center" w:pos="1506"/>
        </w:tabs>
        <w:ind w:left="-15" w:firstLine="0"/>
      </w:pPr>
      <w:r>
        <w:rPr>
          <w:b w:val="0"/>
        </w:rPr>
        <w:t>2</w:t>
      </w:r>
      <w:r>
        <w:rPr>
          <w:b w:val="0"/>
        </w:rPr>
        <w:tab/>
      </w:r>
      <w:r>
        <w:t xml:space="preserve">Communicatie </w:t>
      </w:r>
    </w:p>
    <w:p w14:paraId="6BCB8C1C" w14:textId="0E6FC3B8" w:rsidR="003E2A4F" w:rsidRDefault="004E4BB4">
      <w:pPr>
        <w:ind w:left="812"/>
      </w:pPr>
      <w:r>
        <w:t xml:space="preserve">De </w:t>
      </w:r>
      <w:proofErr w:type="spellStart"/>
      <w:r>
        <w:t>bestuurscommunicatie</w:t>
      </w:r>
      <w:proofErr w:type="spellEnd"/>
      <w:r>
        <w:t>-</w:t>
      </w:r>
      <w:r>
        <w:t xml:space="preserve">adviseur bespreekt de actuele communicatie ontwikkelingen met het college en zij geven input mee. </w:t>
      </w:r>
    </w:p>
    <w:p w14:paraId="7ACAF4F8" w14:textId="77777777" w:rsidR="003E2A4F" w:rsidRDefault="004E4BB4">
      <w:pPr>
        <w:pStyle w:val="Kop2"/>
        <w:tabs>
          <w:tab w:val="center" w:pos="3629"/>
        </w:tabs>
        <w:ind w:left="-15" w:firstLine="0"/>
      </w:pPr>
      <w:r>
        <w:rPr>
          <w:b w:val="0"/>
        </w:rPr>
        <w:t>3</w:t>
      </w:r>
      <w:r>
        <w:rPr>
          <w:b w:val="0"/>
        </w:rPr>
        <w:tab/>
      </w:r>
      <w:r>
        <w:t xml:space="preserve">Toekomstvisie Molens Alblasserwaard en </w:t>
      </w:r>
      <w:proofErr w:type="spellStart"/>
      <w:r>
        <w:t>Vijfheerenlanden</w:t>
      </w:r>
      <w:proofErr w:type="spellEnd"/>
    </w:p>
    <w:p w14:paraId="5724D663" w14:textId="77777777" w:rsidR="003E2A4F" w:rsidRDefault="004E4BB4">
      <w:pPr>
        <w:ind w:left="812"/>
      </w:pPr>
      <w:r>
        <w:t xml:space="preserve">De heren Van Santen en Van Steenbergen lichten hun gezamenlijke visie toe en de actuele ontwikkelingen in hun bijzondere domein. Het college krijgt gelegenheid input te leveren op de concept visie. Nadat alle colleges in het gebied zijn bezocht, wordt de visie ook besproken met de gemeenteraden en stakeholders in de gemeenten. </w:t>
      </w:r>
    </w:p>
    <w:p w14:paraId="3B417D64" w14:textId="7AFFA7B4" w:rsidR="003E2A4F" w:rsidRDefault="004E4BB4">
      <w:pPr>
        <w:pStyle w:val="Kop2"/>
        <w:tabs>
          <w:tab w:val="center" w:pos="4529"/>
        </w:tabs>
        <w:ind w:left="-15" w:firstLine="0"/>
      </w:pPr>
      <w:r>
        <w:rPr>
          <w:b w:val="0"/>
        </w:rPr>
        <w:t xml:space="preserve">4             </w:t>
      </w:r>
      <w:r>
        <w:t>PFO Integraal - Voortgang bezuinigingen / BIO 8 april 2025</w:t>
      </w:r>
      <w:r>
        <w:t xml:space="preserve"> / Account</w:t>
      </w:r>
      <w:r>
        <w:t xml:space="preserve">gesprekken </w:t>
      </w:r>
    </w:p>
    <w:p w14:paraId="5A742E9B" w14:textId="77777777" w:rsidR="003E2A4F" w:rsidRDefault="004E4BB4">
      <w:pPr>
        <w:ind w:left="812"/>
      </w:pPr>
      <w:r>
        <w:t xml:space="preserve">In het Integraal PFO worden de laatste puntjes op de i gezet voor de presentatie voor de BIO aan de raad deze avond. Deze wordt vervolgens verzonden aan de raad zodat de griffie hem alvast bij de stukken kan plaatsen. De stukken worden ook openbaar gemaakt conform de gemaakte afspraken en het openbare karakter van de BIO. </w:t>
      </w:r>
    </w:p>
    <w:p w14:paraId="362CE2E0" w14:textId="77777777" w:rsidR="003E2A4F" w:rsidRDefault="004E4BB4">
      <w:pPr>
        <w:spacing w:after="188" w:line="259" w:lineRule="auto"/>
        <w:ind w:left="-5"/>
      </w:pPr>
      <w:r>
        <w:rPr>
          <w:b/>
          <w:sz w:val="24"/>
        </w:rPr>
        <w:lastRenderedPageBreak/>
        <w:t>AKKOORDSTUKKEN</w:t>
      </w:r>
    </w:p>
    <w:p w14:paraId="73087ACC" w14:textId="77777777" w:rsidR="003E2A4F" w:rsidRDefault="004E4BB4">
      <w:pPr>
        <w:pStyle w:val="Kop1"/>
        <w:ind w:left="-5"/>
      </w:pPr>
      <w:r>
        <w:t>Portefeuillehouder De Deugd-Bos</w:t>
      </w:r>
    </w:p>
    <w:p w14:paraId="275BD2A1" w14:textId="77777777" w:rsidR="003E2A4F" w:rsidRDefault="004E4BB4">
      <w:pPr>
        <w:spacing w:after="42" w:line="253" w:lineRule="auto"/>
        <w:ind w:left="802" w:right="1647" w:hanging="817"/>
      </w:pPr>
      <w:r>
        <w:t>6</w:t>
      </w:r>
      <w:r>
        <w:tab/>
      </w:r>
      <w:r>
        <w:rPr>
          <w:b/>
        </w:rPr>
        <w:t>Rekenkamer onderzoek armoede - reactie college B&amp;W - Voorstel De gemeenteraad voor te stellen om:</w:t>
      </w:r>
    </w:p>
    <w:p w14:paraId="08AC4155" w14:textId="77777777" w:rsidR="003E2A4F" w:rsidRPr="004E4BB4" w:rsidRDefault="004E4BB4">
      <w:pPr>
        <w:spacing w:after="200" w:line="251" w:lineRule="auto"/>
        <w:ind w:left="1532" w:hanging="370"/>
        <w:rPr>
          <w:szCs w:val="20"/>
        </w:rPr>
      </w:pPr>
      <w:r>
        <w:rPr>
          <w:rFonts w:ascii="Segoe UI Symbol" w:eastAsia="Segoe UI Symbol" w:hAnsi="Segoe UI Symbol" w:cs="Segoe UI Symbol"/>
          <w:sz w:val="22"/>
        </w:rPr>
        <w:t xml:space="preserve">• </w:t>
      </w:r>
      <w:r>
        <w:rPr>
          <w:sz w:val="22"/>
        </w:rPr>
        <w:t>1</w:t>
      </w:r>
      <w:r w:rsidRPr="004E4BB4">
        <w:rPr>
          <w:szCs w:val="20"/>
        </w:rPr>
        <w:t>. bijgevoegde brief te versturen naar de Rekenkamer Alblasserdam in reactie op het onderzoeksrapport 'Armoede en ongelijkheid'.</w:t>
      </w:r>
    </w:p>
    <w:p w14:paraId="5353215C" w14:textId="77777777" w:rsidR="003E2A4F" w:rsidRDefault="004E4BB4">
      <w:pPr>
        <w:spacing w:after="360"/>
        <w:ind w:left="812"/>
      </w:pPr>
      <w:r>
        <w:t xml:space="preserve">Het college stemt in met de bestuurlijke reactie op het Rekenkameronderzoek. Er is waardering voor het onderzoek, de inhoud en de aanbevelingen. Waarbij natuurlijk steeds de financiële positie van de gemeente moet worden meegewogen. </w:t>
      </w:r>
    </w:p>
    <w:p w14:paraId="3733AB34" w14:textId="77777777" w:rsidR="003E2A4F" w:rsidRDefault="004E4BB4">
      <w:pPr>
        <w:pStyle w:val="Kop2"/>
        <w:tabs>
          <w:tab w:val="center" w:pos="3451"/>
        </w:tabs>
        <w:spacing w:after="46"/>
        <w:ind w:left="-15" w:firstLine="0"/>
      </w:pPr>
      <w:r>
        <w:rPr>
          <w:b w:val="0"/>
        </w:rPr>
        <w:t>7</w:t>
      </w:r>
      <w:r>
        <w:rPr>
          <w:b w:val="0"/>
        </w:rPr>
        <w:tab/>
      </w:r>
      <w:r>
        <w:t>Actieplan keten Kind- en Gezinsbescherming - Voorstel</w:t>
      </w:r>
    </w:p>
    <w:p w14:paraId="543BA921" w14:textId="77777777" w:rsidR="003E2A4F" w:rsidRPr="004E4BB4" w:rsidRDefault="004E4BB4">
      <w:pPr>
        <w:numPr>
          <w:ilvl w:val="0"/>
          <w:numId w:val="1"/>
        </w:numPr>
        <w:spacing w:after="7" w:line="251" w:lineRule="auto"/>
        <w:ind w:hanging="360"/>
        <w:rPr>
          <w:szCs w:val="20"/>
        </w:rPr>
      </w:pPr>
      <w:r w:rsidRPr="004E4BB4">
        <w:rPr>
          <w:szCs w:val="20"/>
        </w:rPr>
        <w:t xml:space="preserve">1. in te stemmen met het Actieplan keten Kind- en Gezinsbescherming. </w:t>
      </w:r>
    </w:p>
    <w:p w14:paraId="0FD43C85" w14:textId="77777777" w:rsidR="003E2A4F" w:rsidRPr="004E4BB4" w:rsidRDefault="004E4BB4">
      <w:pPr>
        <w:numPr>
          <w:ilvl w:val="0"/>
          <w:numId w:val="1"/>
        </w:numPr>
        <w:spacing w:after="200" w:line="251" w:lineRule="auto"/>
        <w:ind w:hanging="360"/>
        <w:rPr>
          <w:szCs w:val="20"/>
        </w:rPr>
      </w:pPr>
      <w:r w:rsidRPr="004E4BB4">
        <w:rPr>
          <w:szCs w:val="20"/>
        </w:rPr>
        <w:t xml:space="preserve">2. in te stemmen met de machtiging van wethouder de Deugd door Burgemeester Boersma voor het ondertekenen van het ' Actieplan keten Kind- en Gezinsbescherming’.  </w:t>
      </w:r>
    </w:p>
    <w:p w14:paraId="5C227283" w14:textId="77777777" w:rsidR="003E2A4F" w:rsidRDefault="004E4BB4">
      <w:pPr>
        <w:spacing w:after="377"/>
        <w:ind w:left="812"/>
      </w:pPr>
      <w:r>
        <w:t xml:space="preserve">Het college stemt, na een nadere toelichting van wethouder De Deugd, in met het voorstel. </w:t>
      </w:r>
    </w:p>
    <w:p w14:paraId="3CF6FAE0" w14:textId="77777777" w:rsidR="003E2A4F" w:rsidRDefault="004E4BB4">
      <w:pPr>
        <w:spacing w:after="188" w:line="259" w:lineRule="auto"/>
        <w:ind w:left="-5"/>
      </w:pPr>
      <w:r>
        <w:rPr>
          <w:b/>
          <w:sz w:val="24"/>
        </w:rPr>
        <w:t>OVERIGE PUNTEN</w:t>
      </w:r>
    </w:p>
    <w:p w14:paraId="6A034228" w14:textId="77777777" w:rsidR="003E2A4F" w:rsidRDefault="004E4BB4">
      <w:pPr>
        <w:pStyle w:val="Kop1"/>
        <w:ind w:left="-5"/>
      </w:pPr>
      <w:r>
        <w:t>Organisatie (door gemeentesecretaris)</w:t>
      </w:r>
    </w:p>
    <w:p w14:paraId="1A0DF01F" w14:textId="77777777" w:rsidR="003E2A4F" w:rsidRDefault="004E4BB4">
      <w:pPr>
        <w:pStyle w:val="Kop2"/>
        <w:tabs>
          <w:tab w:val="center" w:pos="1484"/>
        </w:tabs>
        <w:ind w:left="-15" w:firstLine="0"/>
      </w:pPr>
      <w:r>
        <w:rPr>
          <w:b w:val="0"/>
        </w:rPr>
        <w:t>9</w:t>
      </w:r>
      <w:r>
        <w:rPr>
          <w:b w:val="0"/>
        </w:rPr>
        <w:tab/>
      </w:r>
      <w:r>
        <w:t>Mededelingen</w:t>
      </w:r>
    </w:p>
    <w:p w14:paraId="23C184D8" w14:textId="77777777" w:rsidR="003E2A4F" w:rsidRDefault="004E4BB4">
      <w:pPr>
        <w:ind w:left="812"/>
      </w:pPr>
      <w:r>
        <w:t xml:space="preserve">De secretaris meldt het college positieve personele ontwikkelingen, welke nog in voorstel naar het college komen voor bekrachtiging. </w:t>
      </w:r>
    </w:p>
    <w:p w14:paraId="5212130E" w14:textId="77777777" w:rsidR="003E2A4F" w:rsidRDefault="004E4BB4">
      <w:pPr>
        <w:pStyle w:val="Kop2"/>
        <w:tabs>
          <w:tab w:val="center" w:pos="1573"/>
        </w:tabs>
        <w:ind w:left="-15" w:firstLine="0"/>
      </w:pPr>
      <w:r>
        <w:rPr>
          <w:b w:val="0"/>
        </w:rPr>
        <w:t>10</w:t>
      </w:r>
      <w:r>
        <w:rPr>
          <w:b w:val="0"/>
        </w:rPr>
        <w:tab/>
      </w:r>
      <w:r>
        <w:t xml:space="preserve">Vakantierooster </w:t>
      </w:r>
    </w:p>
    <w:p w14:paraId="1A71EFF5" w14:textId="77777777" w:rsidR="003E2A4F" w:rsidRDefault="004E4BB4">
      <w:pPr>
        <w:ind w:left="812"/>
      </w:pPr>
      <w:r>
        <w:t xml:space="preserve">Het college heeft enkele aanvullingen op het rooster en zal deze zelf ook nog melden aan het bestuurssecretariaat voor verwerking. </w:t>
      </w:r>
    </w:p>
    <w:p w14:paraId="200F44C0" w14:textId="77777777" w:rsidR="003E2A4F" w:rsidRDefault="004E4BB4">
      <w:pPr>
        <w:tabs>
          <w:tab w:val="center" w:pos="2896"/>
        </w:tabs>
        <w:spacing w:after="223" w:line="253" w:lineRule="auto"/>
        <w:ind w:left="-15" w:firstLine="0"/>
      </w:pPr>
      <w:r>
        <w:t>11</w:t>
      </w:r>
      <w:r>
        <w:tab/>
      </w:r>
      <w:r>
        <w:rPr>
          <w:b/>
        </w:rPr>
        <w:t>DT Besluitenlijsten d.d. 24 en 31 maart 2025</w:t>
      </w:r>
    </w:p>
    <w:p w14:paraId="04CD3CD1" w14:textId="77777777" w:rsidR="003E2A4F" w:rsidRDefault="004E4BB4">
      <w:pPr>
        <w:ind w:left="812"/>
      </w:pPr>
      <w:r>
        <w:t xml:space="preserve">Het college neemt kennis van de DT besluitenlijsten. </w:t>
      </w:r>
    </w:p>
    <w:p w14:paraId="50A2C0D7" w14:textId="77777777" w:rsidR="003E2A4F" w:rsidRDefault="004E4BB4">
      <w:pPr>
        <w:pStyle w:val="Kop1"/>
        <w:ind w:left="-5"/>
      </w:pPr>
      <w:r>
        <w:t>Vaststellen besluitenlijst</w:t>
      </w:r>
    </w:p>
    <w:p w14:paraId="0ECCEAAD" w14:textId="77777777" w:rsidR="003E2A4F" w:rsidRDefault="004E4BB4">
      <w:pPr>
        <w:pStyle w:val="Kop2"/>
        <w:tabs>
          <w:tab w:val="center" w:pos="1567"/>
        </w:tabs>
        <w:ind w:left="-15" w:firstLine="0"/>
      </w:pPr>
      <w:r>
        <w:rPr>
          <w:b w:val="0"/>
        </w:rPr>
        <w:t>12</w:t>
      </w:r>
      <w:r>
        <w:rPr>
          <w:b w:val="0"/>
        </w:rPr>
        <w:tab/>
      </w:r>
      <w:r>
        <w:t xml:space="preserve">Actiepuntenlijst </w:t>
      </w:r>
    </w:p>
    <w:p w14:paraId="665397E8" w14:textId="77777777" w:rsidR="003E2A4F" w:rsidRDefault="004E4BB4">
      <w:pPr>
        <w:ind w:left="812"/>
      </w:pPr>
      <w:r>
        <w:t xml:space="preserve">Het college stelt de Actiepuntenlijst vast waarbij de voorstellen voor afdoening worden gevolgd. </w:t>
      </w:r>
    </w:p>
    <w:p w14:paraId="2FF78DCD" w14:textId="77777777" w:rsidR="003E2A4F" w:rsidRDefault="004E4BB4">
      <w:pPr>
        <w:tabs>
          <w:tab w:val="center" w:pos="4107"/>
        </w:tabs>
        <w:spacing w:after="223" w:line="253" w:lineRule="auto"/>
        <w:ind w:left="-15" w:firstLine="0"/>
      </w:pPr>
      <w:r>
        <w:t>13</w:t>
      </w:r>
      <w:r>
        <w:tab/>
      </w:r>
      <w:r>
        <w:rPr>
          <w:b/>
        </w:rPr>
        <w:t xml:space="preserve">Vaststellen besluitenlijst B&amp;W vergadering openbaar d.d. 1 april 2025 </w:t>
      </w:r>
    </w:p>
    <w:p w14:paraId="4707C83D" w14:textId="77777777" w:rsidR="003E2A4F" w:rsidRDefault="004E4BB4">
      <w:pPr>
        <w:ind w:left="812"/>
      </w:pPr>
      <w:r>
        <w:t xml:space="preserve">Het college stelt de besluitenlijst vast met twee tekstuele aanpassingen. </w:t>
      </w:r>
    </w:p>
    <w:p w14:paraId="1099B30A" w14:textId="77777777" w:rsidR="003E2A4F" w:rsidRDefault="004E4BB4">
      <w:pPr>
        <w:pStyle w:val="Kop1"/>
        <w:ind w:left="-5"/>
      </w:pPr>
      <w:r>
        <w:lastRenderedPageBreak/>
        <w:t>Regionale ontwikkelingen</w:t>
      </w:r>
    </w:p>
    <w:p w14:paraId="7376492B" w14:textId="0B8578D1" w:rsidR="003E2A4F" w:rsidRDefault="004E4BB4">
      <w:pPr>
        <w:pStyle w:val="Kop2"/>
        <w:tabs>
          <w:tab w:val="center" w:pos="3651"/>
        </w:tabs>
        <w:ind w:left="-15" w:firstLine="0"/>
      </w:pPr>
      <w:r>
        <w:rPr>
          <w:b w:val="0"/>
        </w:rPr>
        <w:t xml:space="preserve">15           </w:t>
      </w:r>
      <w:r>
        <w:t xml:space="preserve">Verslag BO Bedrijfsvoering Drechtsteden </w:t>
      </w:r>
    </w:p>
    <w:p w14:paraId="1BE1DBDA" w14:textId="77777777" w:rsidR="003E2A4F" w:rsidRDefault="004E4BB4">
      <w:pPr>
        <w:ind w:left="812"/>
      </w:pPr>
      <w:r>
        <w:t xml:space="preserve">Het college neemt kennis van het verslag van het BO Bedrijfsvoering Drechtsteden. Het is teleurstellend dat er voor de Perspectiefnota geen duidelijkheid over het nieuwe aanbod zal zijn. Conform afspraak zal daarom het basispakket, te weten de huidige trekkingsrechten, als uitgangspunt worden genomen. </w:t>
      </w:r>
    </w:p>
    <w:p w14:paraId="42BBFCF5" w14:textId="0D79E936" w:rsidR="003E2A4F" w:rsidRDefault="004E4BB4">
      <w:pPr>
        <w:pStyle w:val="Kop2"/>
        <w:tabs>
          <w:tab w:val="center" w:pos="3212"/>
        </w:tabs>
        <w:ind w:left="-15" w:firstLine="0"/>
      </w:pPr>
      <w:r>
        <w:rPr>
          <w:b w:val="0"/>
        </w:rPr>
        <w:t>1</w:t>
      </w:r>
      <w:r>
        <w:rPr>
          <w:b w:val="0"/>
        </w:rPr>
        <w:t xml:space="preserve">6           </w:t>
      </w:r>
      <w:r>
        <w:t xml:space="preserve">Voorstel regionale ombuigingen </w:t>
      </w:r>
    </w:p>
    <w:p w14:paraId="40E416C6" w14:textId="77777777" w:rsidR="003E2A4F" w:rsidRDefault="004E4BB4">
      <w:pPr>
        <w:ind w:left="812"/>
      </w:pPr>
      <w:r>
        <w:t xml:space="preserve">Het college heeft waardering voor dit initiatief van het Regionaal Controllersoverleg (RCO) en besluit de wethouders Pardo en De Deugd af te vaardigen naar de regiegroep. </w:t>
      </w:r>
    </w:p>
    <w:p w14:paraId="094A869F" w14:textId="77777777" w:rsidR="003E2A4F" w:rsidRDefault="004E4BB4">
      <w:pPr>
        <w:pStyle w:val="Kop2"/>
        <w:tabs>
          <w:tab w:val="center" w:pos="2695"/>
        </w:tabs>
        <w:ind w:left="-15" w:firstLine="0"/>
      </w:pPr>
      <w:r>
        <w:rPr>
          <w:b w:val="0"/>
        </w:rPr>
        <w:t>17</w:t>
      </w:r>
      <w:r>
        <w:rPr>
          <w:b w:val="0"/>
        </w:rPr>
        <w:tab/>
      </w:r>
      <w:r>
        <w:t xml:space="preserve">Terugkoppeling Ambtelijke Regiekamer </w:t>
      </w:r>
    </w:p>
    <w:p w14:paraId="0B1B2954" w14:textId="77777777" w:rsidR="003E2A4F" w:rsidRDefault="004E4BB4">
      <w:pPr>
        <w:ind w:left="812"/>
      </w:pPr>
      <w:r>
        <w:t xml:space="preserve">Het college neemt kennis van deze terugkoppeling aan de colleges van de gemaakte afspraken. Er is opnieuw waardering voor de scherpte. Wel wordt de vraag gesteld op welke wijze het nieuwe thema 'Groen Blauwe </w:t>
      </w:r>
      <w:proofErr w:type="spellStart"/>
      <w:r>
        <w:t>dooradering</w:t>
      </w:r>
      <w:proofErr w:type="spellEnd"/>
      <w:r>
        <w:t xml:space="preserve">' een plek zal krijgen in de bestaande bestuurlijke structuur vanaf 12 juni a.s. De gemeentesecretaris vraagt dit na bij de regiosecretaris. </w:t>
      </w:r>
    </w:p>
    <w:p w14:paraId="2C0D2B65" w14:textId="31A65E91" w:rsidR="003E2A4F" w:rsidRDefault="004E4BB4">
      <w:pPr>
        <w:pStyle w:val="Kop2"/>
        <w:tabs>
          <w:tab w:val="right" w:pos="8933"/>
        </w:tabs>
        <w:ind w:left="-15" w:firstLine="0"/>
      </w:pPr>
      <w:r>
        <w:rPr>
          <w:b w:val="0"/>
        </w:rPr>
        <w:t xml:space="preserve">18           </w:t>
      </w:r>
      <w:r>
        <w:t xml:space="preserve">Jaarverantwoording 2024 en Uitvoeringsprogramma 2025 Smart Delta Drechtsteden </w:t>
      </w:r>
    </w:p>
    <w:p w14:paraId="10469E28" w14:textId="77777777" w:rsidR="003E2A4F" w:rsidRDefault="004E4BB4">
      <w:pPr>
        <w:ind w:left="812"/>
      </w:pPr>
      <w:r>
        <w:t xml:space="preserve">Het college neemt kennis van de Jaarverantwoording en Uitvoeringsprogramma 2025 Smart Delta Drechtsteden. Er zal een RIB bij de stukken worden gevoegd zodat deze aan de raad kan worden aangeboden. </w:t>
      </w:r>
    </w:p>
    <w:p w14:paraId="002E1D8E" w14:textId="77777777" w:rsidR="003E2A4F" w:rsidRDefault="004E4BB4">
      <w:pPr>
        <w:pStyle w:val="Kop2"/>
        <w:tabs>
          <w:tab w:val="center" w:pos="1645"/>
        </w:tabs>
        <w:ind w:left="-15" w:firstLine="0"/>
      </w:pPr>
      <w:r>
        <w:rPr>
          <w:b w:val="0"/>
        </w:rPr>
        <w:t>19</w:t>
      </w:r>
      <w:r>
        <w:rPr>
          <w:b w:val="0"/>
        </w:rPr>
        <w:tab/>
      </w:r>
      <w:r>
        <w:t xml:space="preserve">Rondvraag Regio </w:t>
      </w:r>
    </w:p>
    <w:p w14:paraId="04308CD5" w14:textId="77777777" w:rsidR="003E2A4F" w:rsidRDefault="004E4BB4">
      <w:pPr>
        <w:spacing w:after="112"/>
        <w:ind w:left="812"/>
      </w:pPr>
      <w:r>
        <w:t>Wethouder De Deugd meldt dat zij een goede bijeenkomst heeft gehad met de wethouders cultuur uit de provincie over 'Cultuur en Brede Welvaart'.</w:t>
      </w:r>
    </w:p>
    <w:p w14:paraId="55977C5B" w14:textId="77777777" w:rsidR="003E2A4F" w:rsidRDefault="004E4BB4">
      <w:pPr>
        <w:spacing w:after="112"/>
        <w:ind w:left="812"/>
      </w:pPr>
      <w:r>
        <w:t>Wethouder Japenga meldt dat het Bestuurlijk Netwerk Water en Klimaat heeft gesproken over stroomgebieden en het zoetwater tekort.</w:t>
      </w:r>
    </w:p>
    <w:p w14:paraId="2F8A8104" w14:textId="77777777" w:rsidR="003E2A4F" w:rsidRDefault="004E4BB4">
      <w:pPr>
        <w:ind w:left="812"/>
      </w:pPr>
      <w:r>
        <w:t xml:space="preserve">De burgemeester koppelt terug aan het college dat in het regionaal Veiligheidsoverleg is afgesproken de inwonersbijdrage niet te verhogen, ook geen indexatie. Daarnaast was hij aanwezig bij een leerhuisbijeenkomst over mensenhandel en uitbuiting, waar het belang van investeren in de jeugd werd benadrukt omdat die kwetsbaar zijn voor beïnvloeding door criminelen. </w:t>
      </w:r>
    </w:p>
    <w:p w14:paraId="6F8454DC" w14:textId="77777777" w:rsidR="003E2A4F" w:rsidRDefault="004E4BB4">
      <w:pPr>
        <w:ind w:left="812"/>
      </w:pPr>
      <w:r>
        <w:t xml:space="preserve">Wethouder Pardo koppelt terug uit het AB van de DG&amp;J waar hij aanwezig was en waar tot zijn teleurstelling weinig werd gezegd over de voortgang op bezuinigingen conform de bestuursopdracht. </w:t>
      </w:r>
    </w:p>
    <w:p w14:paraId="42B87707" w14:textId="77777777" w:rsidR="003E2A4F" w:rsidRDefault="004E4BB4">
      <w:pPr>
        <w:pStyle w:val="Kop1"/>
        <w:ind w:left="-5"/>
      </w:pPr>
      <w:r>
        <w:lastRenderedPageBreak/>
        <w:t>Raadsaangelegenheden</w:t>
      </w:r>
    </w:p>
    <w:p w14:paraId="39BB322B" w14:textId="77777777" w:rsidR="003E2A4F" w:rsidRDefault="004E4BB4">
      <w:pPr>
        <w:pStyle w:val="Kop2"/>
        <w:tabs>
          <w:tab w:val="center" w:pos="2556"/>
        </w:tabs>
        <w:ind w:left="-15" w:firstLine="0"/>
      </w:pPr>
      <w:r>
        <w:rPr>
          <w:b w:val="0"/>
        </w:rPr>
        <w:t>20</w:t>
      </w:r>
      <w:r>
        <w:rPr>
          <w:b w:val="0"/>
        </w:rPr>
        <w:tab/>
      </w:r>
      <w:r>
        <w:t xml:space="preserve">Terugblik Presidium d.d. 1 april 2025 </w:t>
      </w:r>
    </w:p>
    <w:p w14:paraId="5D80614E" w14:textId="77777777" w:rsidR="003E2A4F" w:rsidRDefault="004E4BB4">
      <w:pPr>
        <w:ind w:left="812"/>
      </w:pPr>
      <w:r>
        <w:t xml:space="preserve">Het college kijkt terug op de presidiumvergadering n.a.v. de besluitenlijst. Hierbij wordt vooral stil gestaan bij het feit dat de raad weinig genegen lijkt zijn </w:t>
      </w:r>
      <w:proofErr w:type="spellStart"/>
      <w:r>
        <w:t>kaderstellende</w:t>
      </w:r>
      <w:proofErr w:type="spellEnd"/>
      <w:r>
        <w:t xml:space="preserve"> rol op te pakken bij de bezuinigingen. Voor wat betreft het raadsvoorstel woningbouwlocaties zal de secretaris terugkoppelen uit de besluitenlijst van het college en verwijzen naar de procesafspraken zoals gemaakt met het presidium. </w:t>
      </w:r>
    </w:p>
    <w:p w14:paraId="2121C454" w14:textId="77777777" w:rsidR="003E2A4F" w:rsidRDefault="004E4BB4">
      <w:pPr>
        <w:pStyle w:val="Kop2"/>
        <w:tabs>
          <w:tab w:val="center" w:pos="2251"/>
        </w:tabs>
        <w:ind w:left="-15" w:firstLine="0"/>
      </w:pPr>
      <w:r>
        <w:rPr>
          <w:b w:val="0"/>
        </w:rPr>
        <w:t>21</w:t>
      </w:r>
      <w:r>
        <w:rPr>
          <w:b w:val="0"/>
        </w:rPr>
        <w:tab/>
      </w:r>
      <w:r>
        <w:t>Terugblik BIO d.d. 3 april 2025</w:t>
      </w:r>
    </w:p>
    <w:p w14:paraId="27759FF0" w14:textId="77777777" w:rsidR="003E2A4F" w:rsidRDefault="004E4BB4">
      <w:pPr>
        <w:ind w:left="812"/>
      </w:pPr>
      <w:r>
        <w:t xml:space="preserve">Het college kijkt terug op de BIO met de directeuren van de GR Sociaal en DG&amp;J. Het blijft teleurstellend dat er vooral wordt verwezen naar lokaal bijstellingen doen en weinig lijkt te worden ingezet op besparingen en anders organiseren bij de </w:t>
      </w:r>
      <w:proofErr w:type="spellStart"/>
      <w:r>
        <w:t>GRen</w:t>
      </w:r>
      <w:proofErr w:type="spellEnd"/>
      <w:r>
        <w:t xml:space="preserve"> zelf. </w:t>
      </w:r>
    </w:p>
    <w:p w14:paraId="6685705C" w14:textId="77777777" w:rsidR="003E2A4F" w:rsidRDefault="004E4BB4">
      <w:pPr>
        <w:pStyle w:val="Kop2"/>
        <w:tabs>
          <w:tab w:val="center" w:pos="3034"/>
        </w:tabs>
        <w:ind w:left="-15" w:firstLine="0"/>
      </w:pPr>
      <w:r>
        <w:rPr>
          <w:b w:val="0"/>
        </w:rPr>
        <w:t>22</w:t>
      </w:r>
      <w:r>
        <w:rPr>
          <w:b w:val="0"/>
        </w:rPr>
        <w:tab/>
      </w:r>
      <w:r>
        <w:t xml:space="preserve">Vooruitblik BIO Bezuinigingen d.d. 8 april 2025 </w:t>
      </w:r>
    </w:p>
    <w:p w14:paraId="28345FC7" w14:textId="77777777" w:rsidR="003E2A4F" w:rsidRDefault="004E4BB4">
      <w:pPr>
        <w:ind w:left="812"/>
      </w:pPr>
      <w:r>
        <w:t xml:space="preserve">Het college kijkt kort vooruit naar de BIO over de bezuinigingen en de input uit de gevoerde accountgesprekken. </w:t>
      </w:r>
    </w:p>
    <w:p w14:paraId="7C4B0D69" w14:textId="77777777" w:rsidR="003E2A4F" w:rsidRDefault="004E4BB4">
      <w:pPr>
        <w:pStyle w:val="Kop2"/>
        <w:tabs>
          <w:tab w:val="center" w:pos="2873"/>
        </w:tabs>
        <w:ind w:left="-15" w:firstLine="0"/>
      </w:pPr>
      <w:r>
        <w:rPr>
          <w:b w:val="0"/>
        </w:rPr>
        <w:t>23</w:t>
      </w:r>
      <w:r>
        <w:rPr>
          <w:b w:val="0"/>
        </w:rPr>
        <w:tab/>
      </w:r>
      <w:r>
        <w:t xml:space="preserve">Update accountgesprekken en rode draden </w:t>
      </w:r>
    </w:p>
    <w:p w14:paraId="664E7738" w14:textId="77777777" w:rsidR="003E2A4F" w:rsidRDefault="004E4BB4">
      <w:pPr>
        <w:ind w:left="812"/>
      </w:pPr>
      <w:r>
        <w:t xml:space="preserve">Het college kijkt kort vooruit naar de BIO over de bezuinigingen en de input uit de gevoerde accountgesprekken. De rode draden worden beschreven zonder dat heel specifiek wordt ingegaan op elke partner individueel. </w:t>
      </w:r>
    </w:p>
    <w:p w14:paraId="6B4085C5" w14:textId="77777777" w:rsidR="003E2A4F" w:rsidRDefault="004E4BB4">
      <w:pPr>
        <w:numPr>
          <w:ilvl w:val="0"/>
          <w:numId w:val="3"/>
        </w:numPr>
        <w:spacing w:after="223" w:line="253" w:lineRule="auto"/>
        <w:ind w:hanging="817"/>
      </w:pPr>
      <w:r>
        <w:rPr>
          <w:b/>
        </w:rPr>
        <w:t xml:space="preserve">Vooruitblik Commissie Grondgebied d.d. 15 april 2025 </w:t>
      </w:r>
    </w:p>
    <w:p w14:paraId="2558BC05" w14:textId="77777777" w:rsidR="003E2A4F" w:rsidRDefault="004E4BB4">
      <w:pPr>
        <w:ind w:left="812"/>
      </w:pPr>
      <w:r>
        <w:t>Reeds meegenomen bij agendapunt 20.</w:t>
      </w:r>
    </w:p>
    <w:p w14:paraId="5831E38E" w14:textId="77777777" w:rsidR="003E2A4F" w:rsidRDefault="004E4BB4">
      <w:pPr>
        <w:numPr>
          <w:ilvl w:val="0"/>
          <w:numId w:val="3"/>
        </w:numPr>
        <w:spacing w:after="223" w:line="253" w:lineRule="auto"/>
        <w:ind w:hanging="817"/>
      </w:pPr>
      <w:r>
        <w:rPr>
          <w:b/>
        </w:rPr>
        <w:t xml:space="preserve">Vooruitblik Commissie Bestuur en Samenleving d.d. 15 april 2024 </w:t>
      </w:r>
    </w:p>
    <w:p w14:paraId="0CF3B354" w14:textId="77777777" w:rsidR="003E2A4F" w:rsidRDefault="004E4BB4">
      <w:pPr>
        <w:ind w:left="812"/>
      </w:pPr>
      <w:r>
        <w:t>Reeds meegenomen bij agendapunt 20.</w:t>
      </w:r>
    </w:p>
    <w:p w14:paraId="7C3350D7" w14:textId="77777777" w:rsidR="003E2A4F" w:rsidRDefault="004E4BB4">
      <w:pPr>
        <w:pStyle w:val="Kop2"/>
        <w:tabs>
          <w:tab w:val="center" w:pos="3429"/>
        </w:tabs>
        <w:ind w:left="-15" w:firstLine="0"/>
      </w:pPr>
      <w:r>
        <w:rPr>
          <w:b w:val="0"/>
        </w:rPr>
        <w:t>26</w:t>
      </w:r>
      <w:r>
        <w:rPr>
          <w:b w:val="0"/>
        </w:rPr>
        <w:tab/>
      </w:r>
      <w:r>
        <w:t xml:space="preserve">Vooruitkijken naar </w:t>
      </w:r>
      <w:proofErr w:type="spellStart"/>
      <w:r>
        <w:t>raadsbrede</w:t>
      </w:r>
      <w:proofErr w:type="spellEnd"/>
      <w:r>
        <w:t xml:space="preserve"> commissie 16 april 2025</w:t>
      </w:r>
    </w:p>
    <w:p w14:paraId="57B13234" w14:textId="77777777" w:rsidR="003E2A4F" w:rsidRDefault="004E4BB4">
      <w:pPr>
        <w:spacing w:after="0"/>
        <w:ind w:left="812"/>
      </w:pPr>
      <w:r>
        <w:t xml:space="preserve">De insteek van het college is het raadsvoorstel en de bijlagen in elk geval als onderliggend stuk voor de BIO en de commissie te beschouwen en pas daarna te bezien wat er nodig is voor de raadsvergadering van 13 mei a.s. om de raad in de juiste rol en </w:t>
      </w:r>
    </w:p>
    <w:p w14:paraId="7D35A027" w14:textId="2E3071DE" w:rsidR="003E2A4F" w:rsidRDefault="004E4BB4" w:rsidP="004E4BB4">
      <w:pPr>
        <w:ind w:left="812"/>
      </w:pPr>
      <w:r>
        <w:t xml:space="preserve">verantwoordelijkheid als kadersteller te krijgen. Goed dat de </w:t>
      </w:r>
      <w:proofErr w:type="spellStart"/>
      <w:r>
        <w:t>volksvertegenwoordigende</w:t>
      </w:r>
      <w:proofErr w:type="spellEnd"/>
      <w:r>
        <w:t xml:space="preserve"> rol </w:t>
      </w:r>
      <w:r>
        <w:t xml:space="preserve">door de raad goed wordt opgepakt met een inspraakavond op 6 mei en 1 juli. </w:t>
      </w:r>
    </w:p>
    <w:p w14:paraId="0D4DF155" w14:textId="77777777" w:rsidR="003E2A4F" w:rsidRDefault="004E4BB4">
      <w:pPr>
        <w:pStyle w:val="Kop1"/>
        <w:ind w:left="-5"/>
      </w:pPr>
      <w:r>
        <w:lastRenderedPageBreak/>
        <w:t>Rondvraag</w:t>
      </w:r>
    </w:p>
    <w:p w14:paraId="022FF26B" w14:textId="77777777" w:rsidR="003E2A4F" w:rsidRDefault="004E4BB4">
      <w:pPr>
        <w:pStyle w:val="Kop2"/>
        <w:tabs>
          <w:tab w:val="center" w:pos="1817"/>
        </w:tabs>
        <w:ind w:left="-15" w:firstLine="0"/>
      </w:pPr>
      <w:r>
        <w:rPr>
          <w:b w:val="0"/>
        </w:rPr>
        <w:t>27</w:t>
      </w:r>
      <w:r>
        <w:rPr>
          <w:b w:val="0"/>
        </w:rPr>
        <w:tab/>
      </w:r>
      <w:r>
        <w:t>Rondvraag openbaar</w:t>
      </w:r>
    </w:p>
    <w:p w14:paraId="0473B09E" w14:textId="77777777" w:rsidR="003E2A4F" w:rsidRDefault="004E4BB4">
      <w:pPr>
        <w:ind w:left="812"/>
      </w:pPr>
      <w:r>
        <w:t xml:space="preserve">Wethouder Japenga informeert het college over een goed overleg dat hij heeft gehad met de Fietsersbond en met de Klankbordgroep Gehandicapten. Ook was er een eerste Bestuurlijk Overleg Kinderboerderij waar, vanwege de bezuinigingen, eenmalig ook wethouder De Gier is aangeschoven. </w:t>
      </w:r>
    </w:p>
    <w:p w14:paraId="654B4449" w14:textId="77777777" w:rsidR="003E2A4F" w:rsidRDefault="004E4BB4">
      <w:pPr>
        <w:pStyle w:val="Kop1"/>
        <w:ind w:left="-5"/>
      </w:pPr>
      <w:r>
        <w:t xml:space="preserve">UITNODIGINGEN </w:t>
      </w:r>
    </w:p>
    <w:p w14:paraId="13879FC5" w14:textId="77777777" w:rsidR="003E2A4F" w:rsidRDefault="004E4BB4">
      <w:pPr>
        <w:pStyle w:val="Kop2"/>
        <w:tabs>
          <w:tab w:val="center" w:pos="3973"/>
        </w:tabs>
        <w:ind w:left="-15" w:firstLine="0"/>
      </w:pPr>
      <w:r>
        <w:rPr>
          <w:b w:val="0"/>
        </w:rPr>
        <w:t>29</w:t>
      </w:r>
      <w:r>
        <w:rPr>
          <w:b w:val="0"/>
        </w:rPr>
        <w:tab/>
      </w:r>
      <w:r>
        <w:t>Bespreking bezoeken collegeleden komende week / Uitnodigingen</w:t>
      </w:r>
    </w:p>
    <w:p w14:paraId="55090B67" w14:textId="77777777" w:rsidR="003E2A4F" w:rsidRDefault="004E4BB4">
      <w:pPr>
        <w:ind w:left="812"/>
      </w:pPr>
      <w:r>
        <w:t xml:space="preserve">Er is één nieuwe uitnodiging binnen gekomen welke past in de portefeuille van wethouder Japenga. </w:t>
      </w:r>
    </w:p>
    <w:p w14:paraId="57074928" w14:textId="77777777" w:rsidR="003E2A4F" w:rsidRDefault="004E4BB4">
      <w:pPr>
        <w:pStyle w:val="Kop1"/>
        <w:ind w:left="-5"/>
      </w:pPr>
      <w:r>
        <w:t>INGEKOMEN STUKKEN</w:t>
      </w:r>
    </w:p>
    <w:p w14:paraId="4D8E5C19" w14:textId="77777777" w:rsidR="003E2A4F" w:rsidRDefault="004E4BB4">
      <w:pPr>
        <w:pStyle w:val="Kop2"/>
        <w:tabs>
          <w:tab w:val="center" w:pos="2956"/>
        </w:tabs>
        <w:ind w:left="-15" w:firstLine="0"/>
      </w:pPr>
      <w:r>
        <w:rPr>
          <w:b w:val="0"/>
        </w:rPr>
        <w:t>30</w:t>
      </w:r>
      <w:r>
        <w:rPr>
          <w:b w:val="0"/>
        </w:rPr>
        <w:tab/>
      </w:r>
      <w:r>
        <w:t>DB GR Sociaal: P&amp;C stukken voor zienswijze</w:t>
      </w:r>
    </w:p>
    <w:p w14:paraId="696FF961" w14:textId="77777777" w:rsidR="003E2A4F" w:rsidRDefault="004E4BB4">
      <w:pPr>
        <w:ind w:left="812"/>
      </w:pPr>
      <w:r>
        <w:t>Het college neemt kennis van de stukken van de GR Sociaal. Er wordt een zienswijze voor de raad voorbereid.</w:t>
      </w:r>
    </w:p>
    <w:p w14:paraId="07BEF753" w14:textId="77777777" w:rsidR="003E2A4F" w:rsidRDefault="004E4BB4">
      <w:pPr>
        <w:pStyle w:val="Kop1"/>
        <w:ind w:left="-5"/>
      </w:pPr>
      <w:r>
        <w:t>SLUITING</w:t>
      </w:r>
    </w:p>
    <w:p w14:paraId="4422F302" w14:textId="77777777" w:rsidR="003E2A4F" w:rsidRDefault="004E4BB4">
      <w:pPr>
        <w:pStyle w:val="Kop2"/>
        <w:tabs>
          <w:tab w:val="center" w:pos="1184"/>
        </w:tabs>
        <w:ind w:left="-15" w:firstLine="0"/>
      </w:pPr>
      <w:r>
        <w:rPr>
          <w:b w:val="0"/>
        </w:rPr>
        <w:t>31</w:t>
      </w:r>
      <w:r>
        <w:rPr>
          <w:b w:val="0"/>
        </w:rPr>
        <w:tab/>
      </w:r>
      <w:r>
        <w:t>Sluiting</w:t>
      </w:r>
    </w:p>
    <w:p w14:paraId="3BCABF37" w14:textId="77777777" w:rsidR="004E4BB4" w:rsidRDefault="004E4BB4" w:rsidP="004E4BB4">
      <w:pPr>
        <w:tabs>
          <w:tab w:val="center" w:pos="2126"/>
        </w:tabs>
        <w:spacing w:after="223" w:line="253" w:lineRule="auto"/>
        <w:ind w:left="708" w:firstLine="0"/>
      </w:pPr>
      <w:r>
        <w:t xml:space="preserve">De burgemeester sluit de vergadering en dankt iedereen voor de inbreng. </w:t>
      </w:r>
    </w:p>
    <w:p w14:paraId="3CD19070" w14:textId="45F6F561" w:rsidR="004E4BB4" w:rsidRDefault="004E4BB4" w:rsidP="004E4BB4">
      <w:pPr>
        <w:tabs>
          <w:tab w:val="center" w:pos="2126"/>
        </w:tabs>
        <w:spacing w:after="223" w:line="253" w:lineRule="auto"/>
        <w:ind w:left="708" w:firstLine="0"/>
      </w:pPr>
      <w:r>
        <w:t xml:space="preserve">Vastgesteld in de vergadering van </w:t>
      </w:r>
      <w:r>
        <w:t xml:space="preserve">15 april </w:t>
      </w:r>
      <w:r>
        <w:t>2025</w:t>
      </w:r>
    </w:p>
    <w:p w14:paraId="4E9EEFD4" w14:textId="77777777" w:rsidR="004E4BB4" w:rsidRDefault="004E4BB4" w:rsidP="004E4BB4">
      <w:pPr>
        <w:tabs>
          <w:tab w:val="center" w:pos="2126"/>
        </w:tabs>
        <w:spacing w:after="223" w:line="253" w:lineRule="auto"/>
        <w:ind w:left="-15" w:firstLine="0"/>
      </w:pPr>
    </w:p>
    <w:p w14:paraId="42637B5F" w14:textId="77777777" w:rsidR="004E4BB4" w:rsidRDefault="004E4BB4" w:rsidP="004E4BB4">
      <w:pPr>
        <w:tabs>
          <w:tab w:val="center" w:pos="2126"/>
        </w:tabs>
        <w:spacing w:after="223" w:line="253" w:lineRule="auto"/>
        <w:ind w:left="-15" w:firstLine="0"/>
      </w:pPr>
      <w:r>
        <w:tab/>
      </w:r>
      <w:r>
        <w:tab/>
      </w:r>
      <w:r>
        <w:tab/>
      </w:r>
      <w:r>
        <w:tab/>
      </w:r>
      <w:r>
        <w:tab/>
        <w:t xml:space="preserve">  Burgemeester en wethouders voornoemd,</w:t>
      </w:r>
    </w:p>
    <w:p w14:paraId="7D80BFCD" w14:textId="77777777" w:rsidR="004E4BB4" w:rsidRDefault="004E4BB4" w:rsidP="004E4BB4">
      <w:pPr>
        <w:tabs>
          <w:tab w:val="center" w:pos="2126"/>
        </w:tabs>
        <w:spacing w:after="223" w:line="253" w:lineRule="auto"/>
        <w:ind w:left="-15" w:firstLine="0"/>
      </w:pPr>
    </w:p>
    <w:p w14:paraId="4F4B28F0" w14:textId="77777777" w:rsidR="004E4BB4" w:rsidRDefault="004E4BB4" w:rsidP="004E4BB4">
      <w:pPr>
        <w:tabs>
          <w:tab w:val="center" w:pos="2126"/>
        </w:tabs>
        <w:spacing w:after="223" w:line="253" w:lineRule="auto"/>
        <w:ind w:left="-15" w:firstLine="0"/>
      </w:pPr>
      <w:r>
        <w:tab/>
      </w:r>
      <w:r>
        <w:tab/>
      </w:r>
      <w:r>
        <w:tab/>
      </w:r>
      <w:r>
        <w:tab/>
      </w:r>
      <w:r>
        <w:tab/>
      </w:r>
      <w:r>
        <w:tab/>
      </w:r>
      <w:r>
        <w:tab/>
        <w:t xml:space="preserve">               de burgemeester,</w:t>
      </w:r>
    </w:p>
    <w:p w14:paraId="116E56A2" w14:textId="77777777" w:rsidR="004E4BB4" w:rsidRDefault="004E4BB4" w:rsidP="004E4BB4">
      <w:pPr>
        <w:tabs>
          <w:tab w:val="center" w:pos="2126"/>
        </w:tabs>
        <w:spacing w:after="223" w:line="253" w:lineRule="auto"/>
        <w:ind w:left="-15" w:firstLine="0"/>
      </w:pPr>
    </w:p>
    <w:p w14:paraId="50FE375A" w14:textId="77777777" w:rsidR="004E4BB4" w:rsidRDefault="004E4BB4" w:rsidP="004E4BB4">
      <w:pPr>
        <w:spacing w:after="8"/>
        <w:ind w:left="812"/>
      </w:pPr>
      <w:r>
        <w:t xml:space="preserve">            </w:t>
      </w:r>
      <w:r>
        <w:tab/>
      </w:r>
      <w:r>
        <w:tab/>
      </w:r>
      <w:r>
        <w:tab/>
      </w:r>
      <w:r>
        <w:tab/>
      </w:r>
      <w:r>
        <w:tab/>
      </w:r>
      <w:r>
        <w:tab/>
      </w:r>
      <w:r>
        <w:tab/>
        <w:t xml:space="preserve">                     de secretaris,</w:t>
      </w:r>
    </w:p>
    <w:p w14:paraId="0BD174FD" w14:textId="439E61DE" w:rsidR="003E2A4F" w:rsidRDefault="003E2A4F">
      <w:pPr>
        <w:ind w:left="812"/>
      </w:pPr>
    </w:p>
    <w:sectPr w:rsidR="003E2A4F">
      <w:footerReference w:type="even" r:id="rId8"/>
      <w:footerReference w:type="default" r:id="rId9"/>
      <w:footerReference w:type="first" r:id="rId10"/>
      <w:pgSz w:w="11906" w:h="16838"/>
      <w:pgMar w:top="563" w:right="1556" w:bottom="1543" w:left="1417" w:header="708" w:footer="82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4E9F1" w14:textId="77777777" w:rsidR="004E4BB4" w:rsidRDefault="004E4BB4">
      <w:pPr>
        <w:spacing w:after="0" w:line="240" w:lineRule="auto"/>
      </w:pPr>
      <w:r>
        <w:separator/>
      </w:r>
    </w:p>
  </w:endnote>
  <w:endnote w:type="continuationSeparator" w:id="0">
    <w:p w14:paraId="5EDE2A38" w14:textId="77777777" w:rsidR="004E4BB4" w:rsidRDefault="004E4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3A24A" w14:textId="77777777" w:rsidR="003E2A4F" w:rsidRDefault="004E4BB4">
    <w:pPr>
      <w:spacing w:after="0" w:line="259" w:lineRule="auto"/>
      <w:ind w:left="139" w:firstLine="0"/>
      <w:jc w:val="center"/>
    </w:pPr>
    <w:r>
      <w:fldChar w:fldCharType="begin"/>
    </w:r>
    <w:r>
      <w:instrText xml:space="preserve"> PAGE   \* MERGEFORMAT </w:instrText>
    </w:r>
    <w:r>
      <w:fldChar w:fldCharType="separate"/>
    </w:r>
    <w:r>
      <w:t>1</w:t>
    </w:r>
    <w:r>
      <w:fldChar w:fldCharType="end"/>
    </w:r>
    <w:r>
      <w:t>/</w:t>
    </w:r>
    <w:r>
      <w:fldChar w:fldCharType="begin"/>
    </w:r>
    <w:r>
      <w:instrText xml:space="preserve"> NUMPAGES   \* MERGEFORMAT </w:instrText>
    </w:r>
    <w:r>
      <w:fldChar w:fldCharType="separate"/>
    </w:r>
    <w: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103E" w14:textId="77777777" w:rsidR="003E2A4F" w:rsidRDefault="004E4BB4">
    <w:pPr>
      <w:spacing w:after="0" w:line="259" w:lineRule="auto"/>
      <w:ind w:left="139" w:firstLine="0"/>
      <w:jc w:val="center"/>
    </w:pPr>
    <w:r>
      <w:fldChar w:fldCharType="begin"/>
    </w:r>
    <w:r>
      <w:instrText xml:space="preserve"> PAGE   \* MERGEFORMAT </w:instrText>
    </w:r>
    <w:r>
      <w:fldChar w:fldCharType="separate"/>
    </w:r>
    <w:r>
      <w:t>1</w:t>
    </w:r>
    <w:r>
      <w:fldChar w:fldCharType="end"/>
    </w:r>
    <w:r>
      <w:t>/</w:t>
    </w:r>
    <w:r>
      <w:fldChar w:fldCharType="begin"/>
    </w:r>
    <w:r>
      <w:instrText xml:space="preserve"> NUMPAGES   \* MERGEFORMAT </w:instrText>
    </w:r>
    <w:r>
      <w:fldChar w:fldCharType="separate"/>
    </w:r>
    <w: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9B01F" w14:textId="77777777" w:rsidR="003E2A4F" w:rsidRDefault="004E4BB4">
    <w:pPr>
      <w:spacing w:after="0" w:line="259" w:lineRule="auto"/>
      <w:ind w:left="139" w:firstLine="0"/>
      <w:jc w:val="center"/>
    </w:pPr>
    <w:r>
      <w:fldChar w:fldCharType="begin"/>
    </w:r>
    <w:r>
      <w:instrText xml:space="preserve"> PAGE   \* MERGEFORMAT </w:instrText>
    </w:r>
    <w:r>
      <w:fldChar w:fldCharType="separate"/>
    </w:r>
    <w:r>
      <w:t>1</w:t>
    </w:r>
    <w:r>
      <w:fldChar w:fldCharType="end"/>
    </w:r>
    <w:r>
      <w:t>/</w:t>
    </w:r>
    <w:r>
      <w:fldChar w:fldCharType="begin"/>
    </w:r>
    <w:r>
      <w:instrText xml:space="preserve"> NUMPAGES   \* MERGEFORMAT </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E4496" w14:textId="77777777" w:rsidR="004E4BB4" w:rsidRDefault="004E4BB4">
      <w:pPr>
        <w:spacing w:after="0" w:line="240" w:lineRule="auto"/>
      </w:pPr>
      <w:r>
        <w:separator/>
      </w:r>
    </w:p>
  </w:footnote>
  <w:footnote w:type="continuationSeparator" w:id="0">
    <w:p w14:paraId="2A29B9F9" w14:textId="77777777" w:rsidR="004E4BB4" w:rsidRDefault="004E4B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C7BDE"/>
    <w:multiLevelType w:val="hybridMultilevel"/>
    <w:tmpl w:val="985459FA"/>
    <w:lvl w:ilvl="0" w:tplc="2AAED5CE">
      <w:start w:val="24"/>
      <w:numFmt w:val="decimal"/>
      <w:lvlText w:val="%1"/>
      <w:lvlJc w:val="left"/>
      <w:pPr>
        <w:ind w:left="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6A612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A4A1D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1040F1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D2D19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DBA34B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83EC5E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AA67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634235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91343D0"/>
    <w:multiLevelType w:val="hybridMultilevel"/>
    <w:tmpl w:val="676E6006"/>
    <w:lvl w:ilvl="0" w:tplc="1CE28CCE">
      <w:start w:val="1"/>
      <w:numFmt w:val="bullet"/>
      <w:lvlText w:val="•"/>
      <w:lvlJc w:val="left"/>
      <w:pPr>
        <w:ind w:left="1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589B54">
      <w:start w:val="1"/>
      <w:numFmt w:val="bullet"/>
      <w:lvlText w:val="o"/>
      <w:lvlJc w:val="left"/>
      <w:pPr>
        <w:ind w:left="2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52E2E2">
      <w:start w:val="1"/>
      <w:numFmt w:val="bullet"/>
      <w:lvlText w:val="▪"/>
      <w:lvlJc w:val="left"/>
      <w:pPr>
        <w:ind w:left="29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C76">
      <w:start w:val="1"/>
      <w:numFmt w:val="bullet"/>
      <w:lvlText w:val="•"/>
      <w:lvlJc w:val="left"/>
      <w:pPr>
        <w:ind w:left="3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94A1B0">
      <w:start w:val="1"/>
      <w:numFmt w:val="bullet"/>
      <w:lvlText w:val="o"/>
      <w:lvlJc w:val="left"/>
      <w:pPr>
        <w:ind w:left="44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DAEE30">
      <w:start w:val="1"/>
      <w:numFmt w:val="bullet"/>
      <w:lvlText w:val="▪"/>
      <w:lvlJc w:val="left"/>
      <w:pPr>
        <w:ind w:left="51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52EA9E8">
      <w:start w:val="1"/>
      <w:numFmt w:val="bullet"/>
      <w:lvlText w:val="•"/>
      <w:lvlJc w:val="left"/>
      <w:pPr>
        <w:ind w:left="5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3C3BAA">
      <w:start w:val="1"/>
      <w:numFmt w:val="bullet"/>
      <w:lvlText w:val="o"/>
      <w:lvlJc w:val="left"/>
      <w:pPr>
        <w:ind w:left="65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62B5BA">
      <w:start w:val="1"/>
      <w:numFmt w:val="bullet"/>
      <w:lvlText w:val="▪"/>
      <w:lvlJc w:val="left"/>
      <w:pPr>
        <w:ind w:left="72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6E50C61"/>
    <w:multiLevelType w:val="hybridMultilevel"/>
    <w:tmpl w:val="1A7EBFD6"/>
    <w:lvl w:ilvl="0" w:tplc="0C766E66">
      <w:start w:val="1"/>
      <w:numFmt w:val="bullet"/>
      <w:lvlText w:val="•"/>
      <w:lvlJc w:val="left"/>
      <w:pPr>
        <w:ind w:left="1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1E5FD0">
      <w:start w:val="1"/>
      <w:numFmt w:val="bullet"/>
      <w:lvlText w:val="o"/>
      <w:lvlJc w:val="left"/>
      <w:pPr>
        <w:ind w:left="2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7411C8">
      <w:start w:val="1"/>
      <w:numFmt w:val="bullet"/>
      <w:lvlText w:val="▪"/>
      <w:lvlJc w:val="left"/>
      <w:pPr>
        <w:ind w:left="29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6C1494">
      <w:start w:val="1"/>
      <w:numFmt w:val="bullet"/>
      <w:lvlText w:val="•"/>
      <w:lvlJc w:val="left"/>
      <w:pPr>
        <w:ind w:left="3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CA4742">
      <w:start w:val="1"/>
      <w:numFmt w:val="bullet"/>
      <w:lvlText w:val="o"/>
      <w:lvlJc w:val="left"/>
      <w:pPr>
        <w:ind w:left="44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4A7360">
      <w:start w:val="1"/>
      <w:numFmt w:val="bullet"/>
      <w:lvlText w:val="▪"/>
      <w:lvlJc w:val="left"/>
      <w:pPr>
        <w:ind w:left="51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FC34EE">
      <w:start w:val="1"/>
      <w:numFmt w:val="bullet"/>
      <w:lvlText w:val="•"/>
      <w:lvlJc w:val="left"/>
      <w:pPr>
        <w:ind w:left="5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EAF0EC">
      <w:start w:val="1"/>
      <w:numFmt w:val="bullet"/>
      <w:lvlText w:val="o"/>
      <w:lvlJc w:val="left"/>
      <w:pPr>
        <w:ind w:left="65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B2A06A">
      <w:start w:val="1"/>
      <w:numFmt w:val="bullet"/>
      <w:lvlText w:val="▪"/>
      <w:lvlJc w:val="left"/>
      <w:pPr>
        <w:ind w:left="72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631985371">
    <w:abstractNumId w:val="1"/>
  </w:num>
  <w:num w:numId="2" w16cid:durableId="1646354043">
    <w:abstractNumId w:val="2"/>
  </w:num>
  <w:num w:numId="3" w16cid:durableId="1247038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A4F"/>
    <w:rsid w:val="003E2A4F"/>
    <w:rsid w:val="004E4BB4"/>
    <w:rsid w:val="008908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5A629"/>
  <w15:docId w15:val="{D30C26C2-6016-4C59-B293-273751352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708" w:line="250" w:lineRule="auto"/>
      <w:ind w:left="10" w:hanging="10"/>
    </w:pPr>
    <w:rPr>
      <w:rFonts w:ascii="Arial" w:eastAsia="Arial" w:hAnsi="Arial" w:cs="Arial"/>
      <w:color w:val="000000"/>
      <w:sz w:val="20"/>
    </w:rPr>
  </w:style>
  <w:style w:type="paragraph" w:styleId="Kop1">
    <w:name w:val="heading 1"/>
    <w:next w:val="Standaard"/>
    <w:link w:val="Kop1Char"/>
    <w:uiPriority w:val="9"/>
    <w:qFormat/>
    <w:pPr>
      <w:keepNext/>
      <w:keepLines/>
      <w:spacing w:after="188" w:line="259" w:lineRule="auto"/>
      <w:ind w:left="10" w:hanging="10"/>
      <w:outlineLvl w:val="0"/>
    </w:pPr>
    <w:rPr>
      <w:rFonts w:ascii="Arial" w:eastAsia="Arial" w:hAnsi="Arial" w:cs="Arial"/>
      <w:b/>
      <w:color w:val="000000"/>
    </w:rPr>
  </w:style>
  <w:style w:type="paragraph" w:styleId="Kop2">
    <w:name w:val="heading 2"/>
    <w:next w:val="Standaard"/>
    <w:link w:val="Kop2Char"/>
    <w:uiPriority w:val="9"/>
    <w:unhideWhenUsed/>
    <w:qFormat/>
    <w:pPr>
      <w:keepNext/>
      <w:keepLines/>
      <w:spacing w:after="223" w:line="253" w:lineRule="auto"/>
      <w:ind w:left="10" w:hanging="10"/>
      <w:outlineLvl w:val="1"/>
    </w:pPr>
    <w:rPr>
      <w:rFonts w:ascii="Arial" w:eastAsia="Arial" w:hAnsi="Arial" w:cs="Arial"/>
      <w:b/>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Arial" w:eastAsia="Arial" w:hAnsi="Arial" w:cs="Arial"/>
      <w:b/>
      <w:color w:val="000000"/>
      <w:sz w:val="20"/>
    </w:rPr>
  </w:style>
  <w:style w:type="character" w:customStyle="1" w:styleId="Kop1Char">
    <w:name w:val="Kop 1 Char"/>
    <w:link w:val="Kop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EE02A53F8184B893E693610B63DA8" ma:contentTypeVersion="14" ma:contentTypeDescription="Een nieuw document maken." ma:contentTypeScope="" ma:versionID="f797584ba16516f28d009752568e13ab">
  <xsd:schema xmlns:xsd="http://www.w3.org/2001/XMLSchema" xmlns:xs="http://www.w3.org/2001/XMLSchema" xmlns:p="http://schemas.microsoft.com/office/2006/metadata/properties" xmlns:ns2="5b9cae15-38ec-4b38-9409-d3a48ea1edef" xmlns:ns3="ac620e34-11ab-4c8d-9242-95b40604074f" targetNamespace="http://schemas.microsoft.com/office/2006/metadata/properties" ma:root="true" ma:fieldsID="652b55f6e999eb7ebfe20059fa212c10" ns2:_="" ns3:_="">
    <xsd:import namespace="5b9cae15-38ec-4b38-9409-d3a48ea1edef"/>
    <xsd:import namespace="ac620e34-11ab-4c8d-9242-95b4060407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cae15-38ec-4b38-9409-d3a48ea1e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b41996d0-0873-4a62-8f69-98631c15241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620e34-11ab-4c8d-9242-95b40604074f"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d907eb3b-ea82-4ca1-8808-55981800c423}" ma:internalName="TaxCatchAll" ma:showField="CatchAllData" ma:web="ac620e34-11ab-4c8d-9242-95b4060407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9cae15-38ec-4b38-9409-d3a48ea1edef">
      <Terms xmlns="http://schemas.microsoft.com/office/infopath/2007/PartnerControls"/>
    </lcf76f155ced4ddcb4097134ff3c332f>
    <TaxCatchAll xmlns="ac620e34-11ab-4c8d-9242-95b40604074f" xsi:nil="true"/>
  </documentManagement>
</p:properties>
</file>

<file path=customXml/itemProps1.xml><?xml version="1.0" encoding="utf-8"?>
<ds:datastoreItem xmlns:ds="http://schemas.openxmlformats.org/officeDocument/2006/customXml" ds:itemID="{43901C0F-A7CF-4C2D-BB43-20A38FA77107}"/>
</file>

<file path=customXml/itemProps2.xml><?xml version="1.0" encoding="utf-8"?>
<ds:datastoreItem xmlns:ds="http://schemas.openxmlformats.org/officeDocument/2006/customXml" ds:itemID="{D299A627-504A-4AB3-AECC-6AB897BBA5F7}"/>
</file>

<file path=customXml/itemProps3.xml><?xml version="1.0" encoding="utf-8"?>
<ds:datastoreItem xmlns:ds="http://schemas.openxmlformats.org/officeDocument/2006/customXml" ds:itemID="{EFB4630E-E846-4AE4-A05D-A3E6004BD65D}"/>
</file>

<file path=docProps/app.xml><?xml version="1.0" encoding="utf-8"?>
<Properties xmlns="http://schemas.openxmlformats.org/officeDocument/2006/extended-properties" xmlns:vt="http://schemas.openxmlformats.org/officeDocument/2006/docPropsVTypes">
  <Template>Normal</Template>
  <TotalTime>0</TotalTime>
  <Pages>5</Pages>
  <Words>1227</Words>
  <Characters>6754</Characters>
  <Application>Microsoft Office Word</Application>
  <DocSecurity>0</DocSecurity>
  <Lines>56</Lines>
  <Paragraphs>15</Paragraphs>
  <ScaleCrop>false</ScaleCrop>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svc_greenvalley</dc:creator>
  <cp:keywords/>
  <cp:lastModifiedBy>Meijer-Kern, R (Rozella)</cp:lastModifiedBy>
  <cp:revision>2</cp:revision>
  <cp:lastPrinted>2025-05-13T13:24:00Z</cp:lastPrinted>
  <dcterms:created xsi:type="dcterms:W3CDTF">2025-05-13T13:24:00Z</dcterms:created>
  <dcterms:modified xsi:type="dcterms:W3CDTF">2025-05-13T13:24:00Z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0x010100EA9EE02A53F8184B893E693610B63DA8</vt:lpwstr>
  </property>
</Properties>
</file>